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A6E5" w14:textId="6C958495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F12">
        <w:rPr>
          <w:rFonts w:ascii="Times New Roman" w:hAnsi="Times New Roman" w:cs="Times New Roman"/>
          <w:sz w:val="28"/>
          <w:szCs w:val="28"/>
        </w:rPr>
        <w:t>KLASA VI</w:t>
      </w:r>
      <w:r w:rsidR="0096390F">
        <w:rPr>
          <w:rFonts w:ascii="Times New Roman" w:hAnsi="Times New Roman" w:cs="Times New Roman"/>
          <w:sz w:val="28"/>
          <w:szCs w:val="28"/>
        </w:rPr>
        <w:t>I</w:t>
      </w:r>
    </w:p>
    <w:p w14:paraId="16379BA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(ocenę wyższą otrzymuje uczeń, który spełnia wszystkie wymagania ocen</w:t>
      </w:r>
    </w:p>
    <w:p w14:paraId="6E5AFDE7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niższych –pozytywnych)</w:t>
      </w:r>
    </w:p>
    <w:p w14:paraId="33CB758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CELUJĄCY</w:t>
      </w:r>
    </w:p>
    <w:p w14:paraId="1F68005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:</w:t>
      </w:r>
    </w:p>
    <w:p w14:paraId="73E152E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pełni posiadł wiedzę i umiejętności programowe w danej klasie;</w:t>
      </w:r>
    </w:p>
    <w:p w14:paraId="2636778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biegle posługuje się zdobytymi wiadomościami w rozwijaniu problemów</w:t>
      </w:r>
    </w:p>
    <w:p w14:paraId="1295645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teoretycznych lub praktycznych z programu nauczania danej klasy, proponuje</w:t>
      </w:r>
    </w:p>
    <w:p w14:paraId="08384591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rozwiązania nietypowe;</w:t>
      </w:r>
    </w:p>
    <w:p w14:paraId="0ABD673A" w14:textId="3E5E0DCA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powiela cudzych poglądów, twórczo i samodzielnie rozwija własne uzdolnienia</w:t>
      </w:r>
      <w:r w:rsidR="00A27941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i zainteresowania, proponując oryginalne rozwiązania;</w:t>
      </w:r>
    </w:p>
    <w:p w14:paraId="1F2DCBF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cechuje się dojrzałością myślenia w wypowiedziach ustnych i pisemnych;</w:t>
      </w:r>
    </w:p>
    <w:p w14:paraId="3AF605B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osiąga sukcesy w konkursach z języka polskiego;</w:t>
      </w:r>
    </w:p>
    <w:p w14:paraId="3E4C9F9A" w14:textId="64AF038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systematycznie pogłębia swą wiedzę, prezentuje ją podczas lekcji oraz wykorzystuje,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działając na terenie szkoły (kółka, gazetka);</w:t>
      </w:r>
    </w:p>
    <w:p w14:paraId="1C93B24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dba o kulturę języka polskiego, jest bardzo aktywny na lekcjach;</w:t>
      </w:r>
    </w:p>
    <w:p w14:paraId="692B5E1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aktywnie realizuje projekt edukacyjny</w:t>
      </w:r>
    </w:p>
    <w:p w14:paraId="3FC60581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BARDZO DOBRY</w:t>
      </w:r>
    </w:p>
    <w:p w14:paraId="17EE9EF7" w14:textId="4F1D5D42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 Uczeń opanował w szerokim zakresie wiedzę i umiejętności określone programem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nauczania; sprawnie posługuje się zdobytymi wiadomościami, rozwiązuje samodzielnie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problemy teoretyczne i praktyczne ujęte programem nauczania, potrafi zastosować posiadaną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 xml:space="preserve">wiedzę do rozwiązywania zadań </w:t>
      </w:r>
      <w:r w:rsidR="002B39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F12">
        <w:rPr>
          <w:rFonts w:ascii="Times New Roman" w:hAnsi="Times New Roman" w:cs="Times New Roman"/>
          <w:sz w:val="28"/>
          <w:szCs w:val="28"/>
        </w:rPr>
        <w:t>i problemów w nowych sytuacjach:</w:t>
      </w:r>
    </w:p>
    <w:p w14:paraId="38397ECB" w14:textId="7AF5CE61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 Potrafi samodzielnie dokonać interpretacji i analizy utworów literackich </w:t>
      </w:r>
      <w:r w:rsidR="002B391E">
        <w:rPr>
          <w:rFonts w:ascii="Times New Roman" w:hAnsi="Times New Roman" w:cs="Times New Roman"/>
          <w:sz w:val="28"/>
          <w:szCs w:val="28"/>
        </w:rPr>
        <w:t>–</w:t>
      </w:r>
      <w:r w:rsidRPr="00066F12">
        <w:rPr>
          <w:rFonts w:ascii="Times New Roman" w:hAnsi="Times New Roman" w:cs="Times New Roman"/>
          <w:sz w:val="28"/>
          <w:szCs w:val="28"/>
        </w:rPr>
        <w:t xml:space="preserve"> lektur</w:t>
      </w:r>
      <w:r w:rsidR="002B39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przewidzianych programem.</w:t>
      </w:r>
    </w:p>
    <w:p w14:paraId="10C1F855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Uczeń opanował umiejętności zapisane w podstawie programowej.</w:t>
      </w:r>
    </w:p>
    <w:p w14:paraId="7C608C6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rozwiązuje problemy i ćwiczenia o znacznym stopniu trudności.</w:t>
      </w:r>
    </w:p>
    <w:p w14:paraId="1EF715C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Zazwyczaj aktywnie uczestniczy w lekcjach i zajęciach pozalekcyjnych.</w:t>
      </w:r>
    </w:p>
    <w:p w14:paraId="080A216C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Bierze udział w konkursach tematycznie związanych z językiem polskim.</w:t>
      </w:r>
    </w:p>
    <w:p w14:paraId="07B0E855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 Wykonuje prace domowe, często angażuje się w zadania dodatkowe.</w:t>
      </w:r>
    </w:p>
    <w:p w14:paraId="6DBDEBCA" w14:textId="4C219C24" w:rsidR="00066F12" w:rsidRDefault="00066F12" w:rsidP="00066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Doskonale potrafi posługiwać się formami wypowiedzi poznanymi w klasie IV (opowiadanie,</w:t>
      </w:r>
      <w:r w:rsidR="00C1632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opis przedmiotu i postaci, dialog, list, kartka pocztowa, zaproszenie, życzenia, ogłoszenie,</w:t>
      </w:r>
      <w:r w:rsidR="00C1632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podziękowanie, notatka, plan wydarzeń)</w:t>
      </w:r>
      <w:r w:rsidR="00C1632C">
        <w:rPr>
          <w:rFonts w:ascii="Times New Roman" w:hAnsi="Times New Roman" w:cs="Times New Roman"/>
          <w:sz w:val="28"/>
          <w:szCs w:val="28"/>
        </w:rPr>
        <w:t>,</w:t>
      </w:r>
      <w:r w:rsidRPr="00066F12">
        <w:rPr>
          <w:rFonts w:ascii="Times New Roman" w:hAnsi="Times New Roman" w:cs="Times New Roman"/>
          <w:sz w:val="28"/>
          <w:szCs w:val="28"/>
        </w:rPr>
        <w:t xml:space="preserve"> V (opowiadanie twórcze, opowiadanie z dialogiem,</w:t>
      </w:r>
      <w:r w:rsidR="002B39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dedykacja, sprawozdanie, e-mail)</w:t>
      </w:r>
      <w:r w:rsidR="00015BC8">
        <w:rPr>
          <w:rFonts w:ascii="Times New Roman" w:hAnsi="Times New Roman" w:cs="Times New Roman"/>
          <w:sz w:val="28"/>
          <w:szCs w:val="28"/>
        </w:rPr>
        <w:t xml:space="preserve">, </w:t>
      </w:r>
      <w:r w:rsidR="00E96E1A" w:rsidRPr="001A4896">
        <w:rPr>
          <w:rFonts w:ascii="Times New Roman" w:hAnsi="Times New Roman" w:cs="Times New Roman"/>
          <w:sz w:val="28"/>
          <w:szCs w:val="28"/>
        </w:rPr>
        <w:t>VI ( opowiadanie twórcze na podstawi</w:t>
      </w:r>
      <w:r w:rsidR="007733C7" w:rsidRPr="001A4896">
        <w:rPr>
          <w:rFonts w:ascii="Times New Roman" w:hAnsi="Times New Roman" w:cs="Times New Roman"/>
          <w:sz w:val="28"/>
          <w:szCs w:val="28"/>
        </w:rPr>
        <w:t>e ba</w:t>
      </w:r>
      <w:r w:rsidR="00072825" w:rsidRPr="001A4896">
        <w:rPr>
          <w:rFonts w:ascii="Times New Roman" w:hAnsi="Times New Roman" w:cs="Times New Roman"/>
          <w:sz w:val="28"/>
          <w:szCs w:val="28"/>
        </w:rPr>
        <w:t xml:space="preserve">śni, legendy, mitu, scenariusz, charakterystyka, </w:t>
      </w:r>
      <w:r w:rsidR="00DD44DE" w:rsidRPr="001A4896">
        <w:rPr>
          <w:rFonts w:ascii="Times New Roman" w:hAnsi="Times New Roman" w:cs="Times New Roman"/>
          <w:sz w:val="28"/>
          <w:szCs w:val="28"/>
        </w:rPr>
        <w:t xml:space="preserve">wypowiedź twórcza, wypowiedź perswazyjna, </w:t>
      </w:r>
      <w:r w:rsidR="00396CAF" w:rsidRPr="001A4896">
        <w:rPr>
          <w:rFonts w:ascii="Times New Roman" w:hAnsi="Times New Roman" w:cs="Times New Roman"/>
          <w:sz w:val="28"/>
          <w:szCs w:val="28"/>
        </w:rPr>
        <w:t>list oficjalny</w:t>
      </w:r>
      <w:r w:rsidR="007D132C" w:rsidRPr="001A4896">
        <w:rPr>
          <w:rFonts w:ascii="Times New Roman" w:hAnsi="Times New Roman" w:cs="Times New Roman"/>
          <w:sz w:val="28"/>
          <w:szCs w:val="28"/>
        </w:rPr>
        <w:t>)</w:t>
      </w:r>
      <w:r w:rsidR="001A4896">
        <w:rPr>
          <w:rFonts w:ascii="Times New Roman" w:hAnsi="Times New Roman" w:cs="Times New Roman"/>
          <w:sz w:val="28"/>
          <w:szCs w:val="28"/>
        </w:rPr>
        <w:t xml:space="preserve">, </w:t>
      </w:r>
      <w:r w:rsidR="001A4896" w:rsidRPr="00F70296">
        <w:rPr>
          <w:rFonts w:ascii="Times New Roman" w:hAnsi="Times New Roman" w:cs="Times New Roman"/>
          <w:b/>
          <w:bCs/>
          <w:sz w:val="28"/>
          <w:szCs w:val="28"/>
        </w:rPr>
        <w:t>VII (</w:t>
      </w:r>
      <w:r w:rsidR="00F54A10" w:rsidRPr="00F70296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1A4896" w:rsidRPr="00F70296">
        <w:rPr>
          <w:rFonts w:ascii="Times New Roman" w:hAnsi="Times New Roman" w:cs="Times New Roman"/>
          <w:b/>
          <w:bCs/>
          <w:sz w:val="28"/>
          <w:szCs w:val="28"/>
        </w:rPr>
        <w:t>ywia</w:t>
      </w:r>
      <w:r w:rsidR="00F54A10" w:rsidRPr="00F70296">
        <w:rPr>
          <w:rFonts w:ascii="Times New Roman" w:hAnsi="Times New Roman" w:cs="Times New Roman"/>
          <w:b/>
          <w:bCs/>
          <w:sz w:val="28"/>
          <w:szCs w:val="28"/>
        </w:rPr>
        <w:t>d, w</w:t>
      </w:r>
      <w:r w:rsidR="001A4896" w:rsidRPr="00F70296">
        <w:rPr>
          <w:rFonts w:ascii="Times New Roman" w:hAnsi="Times New Roman" w:cs="Times New Roman"/>
          <w:b/>
          <w:bCs/>
          <w:sz w:val="28"/>
          <w:szCs w:val="28"/>
        </w:rPr>
        <w:t>ypowiedź</w:t>
      </w:r>
      <w:r w:rsidR="00F54A10" w:rsidRPr="00F70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896" w:rsidRPr="00F70296">
        <w:rPr>
          <w:rFonts w:ascii="Times New Roman" w:hAnsi="Times New Roman" w:cs="Times New Roman"/>
          <w:b/>
          <w:bCs/>
          <w:sz w:val="28"/>
          <w:szCs w:val="28"/>
        </w:rPr>
        <w:t>argumentacyjna</w:t>
      </w:r>
      <w:r w:rsidR="00F54A10" w:rsidRPr="00F70296">
        <w:rPr>
          <w:rFonts w:ascii="Times New Roman" w:hAnsi="Times New Roman" w:cs="Times New Roman"/>
          <w:b/>
          <w:bCs/>
          <w:sz w:val="28"/>
          <w:szCs w:val="28"/>
        </w:rPr>
        <w:t>, r</w:t>
      </w:r>
      <w:r w:rsidR="001A4896" w:rsidRPr="00F70296">
        <w:rPr>
          <w:rFonts w:ascii="Times New Roman" w:hAnsi="Times New Roman" w:cs="Times New Roman"/>
          <w:b/>
          <w:bCs/>
          <w:sz w:val="28"/>
          <w:szCs w:val="28"/>
        </w:rPr>
        <w:t>ozprawka</w:t>
      </w:r>
      <w:r w:rsidR="00F70296" w:rsidRPr="00F7029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E495C6" w14:textId="77777777" w:rsidR="00F54CD1" w:rsidRPr="008D2175" w:rsidRDefault="00F54CD1" w:rsidP="00F54C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2175">
        <w:rPr>
          <w:rFonts w:ascii="Times New Roman" w:hAnsi="Times New Roman" w:cs="Times New Roman"/>
          <w:sz w:val="28"/>
          <w:szCs w:val="28"/>
        </w:rPr>
        <w:t>• poprawnie interpretuje wymagany materiał</w:t>
      </w:r>
    </w:p>
    <w:p w14:paraId="406FE586" w14:textId="2C8381A0" w:rsidR="00F54CD1" w:rsidRDefault="00F54CD1" w:rsidP="00AB39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2175">
        <w:rPr>
          <w:rFonts w:ascii="Times New Roman" w:hAnsi="Times New Roman" w:cs="Times New Roman"/>
          <w:sz w:val="28"/>
          <w:szCs w:val="28"/>
        </w:rPr>
        <w:t>• właściwie argumentuje</w:t>
      </w:r>
      <w:r w:rsidR="00AB3960">
        <w:rPr>
          <w:rFonts w:ascii="Times New Roman" w:hAnsi="Times New Roman" w:cs="Times New Roman"/>
          <w:sz w:val="28"/>
          <w:szCs w:val="28"/>
        </w:rPr>
        <w:t>,</w:t>
      </w:r>
      <w:r w:rsidRPr="00AB3960">
        <w:rPr>
          <w:rFonts w:ascii="Times New Roman" w:hAnsi="Times New Roman" w:cs="Times New Roman"/>
          <w:sz w:val="28"/>
          <w:szCs w:val="28"/>
        </w:rPr>
        <w:t xml:space="preserve"> uogólnia, podsumowuje i porównuje</w:t>
      </w:r>
    </w:p>
    <w:p w14:paraId="4C10A2E1" w14:textId="26659C9E" w:rsidR="00AB3960" w:rsidRDefault="00F61921" w:rsidP="00AB39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1921">
        <w:rPr>
          <w:rFonts w:ascii="Times New Roman" w:hAnsi="Times New Roman" w:cs="Times New Roman"/>
          <w:sz w:val="28"/>
          <w:szCs w:val="28"/>
        </w:rPr>
        <w:t>• interpretuje przesłanie utworu</w:t>
      </w:r>
    </w:p>
    <w:p w14:paraId="23362BAC" w14:textId="7CA4096C" w:rsidR="00F61921" w:rsidRDefault="00F501C4" w:rsidP="00AB39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01C4">
        <w:rPr>
          <w:rFonts w:ascii="Times New Roman" w:hAnsi="Times New Roman" w:cs="Times New Roman"/>
          <w:sz w:val="28"/>
          <w:szCs w:val="28"/>
        </w:rPr>
        <w:t>•sporządza wykresy zdań złożonych i podaje nazwy typów zdań podrzędnych</w:t>
      </w:r>
    </w:p>
    <w:p w14:paraId="3C0A6B5F" w14:textId="77777777" w:rsidR="00F501C4" w:rsidRPr="00AB3960" w:rsidRDefault="00F501C4" w:rsidP="00EA20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637EBC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DOBRY</w:t>
      </w:r>
    </w:p>
    <w:p w14:paraId="529AC4E0" w14:textId="2593CD40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opanował wiadomości i umiejętności przewidziane podstawą programową na tyle,</w:t>
      </w:r>
      <w:r w:rsidR="00502508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że poprawnie je stosuje, rozwiązuje (wykonuje) samodzielnie typowe zadania teoretyczne</w:t>
      </w:r>
      <w:r w:rsidR="00502508">
        <w:rPr>
          <w:rFonts w:ascii="Times New Roman" w:hAnsi="Times New Roman" w:cs="Times New Roman"/>
          <w:sz w:val="28"/>
          <w:szCs w:val="28"/>
        </w:rPr>
        <w:t xml:space="preserve"> l</w:t>
      </w:r>
      <w:r w:rsidRPr="00066F12">
        <w:rPr>
          <w:rFonts w:ascii="Times New Roman" w:hAnsi="Times New Roman" w:cs="Times New Roman"/>
          <w:sz w:val="28"/>
          <w:szCs w:val="28"/>
        </w:rPr>
        <w:t>ub praktyczne:</w:t>
      </w:r>
    </w:p>
    <w:p w14:paraId="167FB51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większości opanował umiejętności zapisane w podstawie programowej.</w:t>
      </w:r>
    </w:p>
    <w:p w14:paraId="5DEDF221" w14:textId="1E18064C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rozwiązuje zadania o średnim stopniu trudności, a z pomocą nauczyciela –trudne</w:t>
      </w:r>
    </w:p>
    <w:p w14:paraId="0C6ECAE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Bierze czynny udział w lekcji.</w:t>
      </w:r>
    </w:p>
    <w:p w14:paraId="116A135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Wykonuje prace domowe, także nieobowiązkowe.</w:t>
      </w:r>
    </w:p>
    <w:p w14:paraId="7EE471B7" w14:textId="266DABE8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Czyta poprawnie, ze zrozumieniem teksty kultury przewidziane w programie, samodzielnie</w:t>
      </w:r>
      <w:r w:rsidR="001C4117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odnajduje w nich informacje, stosuje zasady prawidłowego przestankowania.</w:t>
      </w:r>
    </w:p>
    <w:p w14:paraId="0FB96AFC" w14:textId="2CC08CE0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wypowiedziach ustnych i pisemnych popełnia niewiele błędów językowych,</w:t>
      </w:r>
      <w:r w:rsidR="001C4117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ortograficznych i stylistycznych.</w:t>
      </w:r>
    </w:p>
    <w:p w14:paraId="06BCE4F3" w14:textId="77777777" w:rsidR="00F70296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Potrafi posługiwać się formami wypowiedzi poznanymi w klasie IV</w:t>
      </w:r>
      <w:r w:rsidR="00502508">
        <w:rPr>
          <w:rFonts w:ascii="Times New Roman" w:hAnsi="Times New Roman" w:cs="Times New Roman"/>
          <w:sz w:val="28"/>
          <w:szCs w:val="28"/>
        </w:rPr>
        <w:t>,</w:t>
      </w:r>
      <w:r w:rsidRPr="00066F12">
        <w:rPr>
          <w:rFonts w:ascii="Times New Roman" w:hAnsi="Times New Roman" w:cs="Times New Roman"/>
          <w:sz w:val="28"/>
          <w:szCs w:val="28"/>
        </w:rPr>
        <w:t xml:space="preserve"> V</w:t>
      </w:r>
      <w:r w:rsidR="00502508">
        <w:rPr>
          <w:rFonts w:ascii="Times New Roman" w:hAnsi="Times New Roman" w:cs="Times New Roman"/>
          <w:sz w:val="28"/>
          <w:szCs w:val="28"/>
        </w:rPr>
        <w:t>, VI</w:t>
      </w:r>
      <w:r w:rsidR="00F115E8" w:rsidRPr="00F115E8">
        <w:t xml:space="preserve"> </w:t>
      </w:r>
      <w:r w:rsidR="00F70296">
        <w:t xml:space="preserve">, </w:t>
      </w:r>
      <w:r w:rsidR="00F70296" w:rsidRPr="00F70296">
        <w:rPr>
          <w:rFonts w:ascii="Times New Roman" w:hAnsi="Times New Roman" w:cs="Times New Roman"/>
          <w:sz w:val="28"/>
          <w:szCs w:val="28"/>
        </w:rPr>
        <w:t>VII</w:t>
      </w:r>
    </w:p>
    <w:p w14:paraId="46740135" w14:textId="3B0D49B5" w:rsidR="00D03293" w:rsidRDefault="00941B51" w:rsidP="00941B5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1B51">
        <w:rPr>
          <w:rFonts w:ascii="Times New Roman" w:hAnsi="Times New Roman" w:cs="Times New Roman"/>
          <w:sz w:val="28"/>
          <w:szCs w:val="28"/>
        </w:rPr>
        <w:t>charakteryzuje twórczość Juliusza Słowackiego</w:t>
      </w:r>
    </w:p>
    <w:p w14:paraId="07D18291" w14:textId="4B8C96AD" w:rsidR="006A0DA6" w:rsidRDefault="003A4D1C" w:rsidP="00941B5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A4D1C">
        <w:rPr>
          <w:rFonts w:ascii="Times New Roman" w:hAnsi="Times New Roman" w:cs="Times New Roman"/>
          <w:sz w:val="28"/>
          <w:szCs w:val="28"/>
        </w:rPr>
        <w:t>wyjaśnia, na czym polega komizm charakterów, komizm sytuacyjny i komizm słowny w dramacie</w:t>
      </w:r>
    </w:p>
    <w:p w14:paraId="42786835" w14:textId="77777777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lastRenderedPageBreak/>
        <w:t>• redaguje zdania z nieosobowymi formami czasownika zakończonymi na -no, -to</w:t>
      </w:r>
    </w:p>
    <w:p w14:paraId="326B6FEA" w14:textId="338D2C3B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przekształca zdania, używając odpowiedniej formy czasownika</w:t>
      </w:r>
    </w:p>
    <w:p w14:paraId="5EB12485" w14:textId="77777777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wskazuje, w jakich okolicznościach używamy strony biernej</w:t>
      </w:r>
    </w:p>
    <w:p w14:paraId="52968235" w14:textId="708F3F31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odnajduje w tekście czasowniki w stronie biernej i wyjaśnia, w jakim celu zostały użyte</w:t>
      </w:r>
    </w:p>
    <w:p w14:paraId="730E144D" w14:textId="77777777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przekształca zdania podrzędne w imiesłowy przymiotnikowe i przysłówkowe z określeniami</w:t>
      </w:r>
    </w:p>
    <w:p w14:paraId="7E2DC122" w14:textId="77777777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przekształca wskazane zdania na konstrukcje z imiesłowami przysłówkowymi</w:t>
      </w:r>
    </w:p>
    <w:p w14:paraId="3C573C99" w14:textId="58622F38" w:rsid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zastępuje określenia oznaczające cechy z imiesłowami z przeczeniem nie</w:t>
      </w:r>
    </w:p>
    <w:p w14:paraId="65463E13" w14:textId="77777777" w:rsidR="00E07523" w:rsidRPr="00E07523" w:rsidRDefault="00E07523" w:rsidP="00E0752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7523">
        <w:rPr>
          <w:rFonts w:ascii="Times New Roman" w:hAnsi="Times New Roman" w:cs="Times New Roman"/>
          <w:sz w:val="28"/>
          <w:szCs w:val="28"/>
        </w:rPr>
        <w:t xml:space="preserve">• określa funkcję środków stylistycznych zawartych w wierszu </w:t>
      </w:r>
    </w:p>
    <w:p w14:paraId="52C855F6" w14:textId="77777777" w:rsidR="00E07523" w:rsidRPr="00E07523" w:rsidRDefault="00E07523" w:rsidP="00E0752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7523">
        <w:rPr>
          <w:rFonts w:ascii="Times New Roman" w:hAnsi="Times New Roman" w:cs="Times New Roman"/>
          <w:sz w:val="28"/>
          <w:szCs w:val="28"/>
        </w:rPr>
        <w:t>• omawia język wiersza</w:t>
      </w:r>
    </w:p>
    <w:p w14:paraId="7C736CA9" w14:textId="77777777" w:rsidR="0019075A" w:rsidRPr="0019075A" w:rsidRDefault="0019075A" w:rsidP="0019075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075A">
        <w:rPr>
          <w:rFonts w:ascii="Times New Roman" w:hAnsi="Times New Roman" w:cs="Times New Roman"/>
          <w:sz w:val="28"/>
          <w:szCs w:val="28"/>
        </w:rPr>
        <w:t>• sporządza wykresy zdań złożonych współrzędnie</w:t>
      </w:r>
    </w:p>
    <w:p w14:paraId="731C839B" w14:textId="77777777" w:rsidR="0019075A" w:rsidRPr="0019075A" w:rsidRDefault="0019075A" w:rsidP="0019075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075A">
        <w:rPr>
          <w:rFonts w:ascii="Times New Roman" w:hAnsi="Times New Roman" w:cs="Times New Roman"/>
          <w:sz w:val="28"/>
          <w:szCs w:val="28"/>
        </w:rPr>
        <w:t>• przyporządkowuje zdania podrzędne stosownie do podanego wykresu</w:t>
      </w:r>
    </w:p>
    <w:p w14:paraId="49BA6C28" w14:textId="4349390B" w:rsidR="00543484" w:rsidRDefault="0019075A" w:rsidP="0019075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075A">
        <w:rPr>
          <w:rFonts w:ascii="Times New Roman" w:hAnsi="Times New Roman" w:cs="Times New Roman"/>
          <w:sz w:val="28"/>
          <w:szCs w:val="28"/>
        </w:rPr>
        <w:t>• formułuje zdania podrzędne i stawia przecinki w odpowiednich miejscach</w:t>
      </w:r>
    </w:p>
    <w:p w14:paraId="28199727" w14:textId="77777777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wskazuje w podanych parach wyrazów wyraz podstawowy i wyraz pochodny</w:t>
      </w:r>
    </w:p>
    <w:p w14:paraId="3EBFAF74" w14:textId="392126C6" w:rsidR="004B0200" w:rsidRPr="008C6A78" w:rsidRDefault="004B0200" w:rsidP="008C6A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wskazuje formant w wyrazie pochodnym</w:t>
      </w:r>
    </w:p>
    <w:p w14:paraId="5ABACDC8" w14:textId="77777777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tworzy czasowniki dokonane poprzez dodanie przedrostków</w:t>
      </w:r>
    </w:p>
    <w:p w14:paraId="6D2EC0B2" w14:textId="313218FE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tworzy stopień wyższy i najwyższy przymiotników i przysłówków</w:t>
      </w:r>
    </w:p>
    <w:p w14:paraId="56F0D0B6" w14:textId="2E27BE5A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 xml:space="preserve">• podkreśla rdzeń i wskazuje oboczności w rodzinie wyrazów </w:t>
      </w:r>
    </w:p>
    <w:p w14:paraId="6B1E2FE3" w14:textId="6F83B8DF" w:rsidR="004B0200" w:rsidRPr="00804A46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w podanym tekście poprawia błędy wynikające z błędnego zapisu przedrostków z-, s- oraz przyrostków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dztwo</w:t>
      </w:r>
      <w:proofErr w:type="spellEnd"/>
      <w:r w:rsidRPr="004B020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ctwo</w:t>
      </w:r>
      <w:proofErr w:type="spellEnd"/>
      <w:r w:rsidRPr="004B020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dzki</w:t>
      </w:r>
      <w:proofErr w:type="spellEnd"/>
      <w:r w:rsidRPr="004B020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cki</w:t>
      </w:r>
      <w:proofErr w:type="spellEnd"/>
    </w:p>
    <w:p w14:paraId="4C529CC0" w14:textId="77777777" w:rsidR="00F115E8" w:rsidRPr="00066F12" w:rsidRDefault="00F115E8" w:rsidP="00066F12">
      <w:pPr>
        <w:rPr>
          <w:rFonts w:ascii="Times New Roman" w:hAnsi="Times New Roman" w:cs="Times New Roman"/>
          <w:sz w:val="28"/>
          <w:szCs w:val="28"/>
        </w:rPr>
      </w:pPr>
    </w:p>
    <w:p w14:paraId="7C041D6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DOSTATECZNY</w:t>
      </w:r>
    </w:p>
    <w:p w14:paraId="08EBFA0C" w14:textId="578B91D9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opanował wiadomości i umiejętności określone programem nauczania na poziomie</w:t>
      </w:r>
      <w:r w:rsidR="008252B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pozwalającym rozwiązywać (wykonywać) typowe zadania teoretyczne lub praktyczne o</w:t>
      </w:r>
      <w:r w:rsidR="008252B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średnim stopniu trudności:</w:t>
      </w:r>
    </w:p>
    <w:p w14:paraId="5FE460F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znacznej mierze opanował umiejętności zapisane w podstawie programowej.</w:t>
      </w:r>
    </w:p>
    <w:p w14:paraId="70BD59CF" w14:textId="4100DDE2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wykonuje tylko łatwe zadania, trudniejsze problemy</w:t>
      </w:r>
      <w:r w:rsidR="00BA6C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6F12">
        <w:rPr>
          <w:rFonts w:ascii="Times New Roman" w:hAnsi="Times New Roman" w:cs="Times New Roman"/>
          <w:sz w:val="28"/>
          <w:szCs w:val="28"/>
        </w:rPr>
        <w:t xml:space="preserve"> i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ćwiczenia rozwiązuje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przy pomocy nauczyciela.</w:t>
      </w:r>
    </w:p>
    <w:p w14:paraId="2B2B4DBE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Rzadko aktywnie uczestniczy w lekcjach.</w:t>
      </w:r>
    </w:p>
    <w:p w14:paraId="3752291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 Wykonuje obowiązkowe prace domowe, ale popełnia w nich błędy.</w:t>
      </w:r>
    </w:p>
    <w:p w14:paraId="12B75921" w14:textId="59C7406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wypowiedziach ustnych i pisemnych na ogół poprawnie buduje zdania, właściwie stosuje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poznane słownictwo i zasady ortograficzne.</w:t>
      </w:r>
    </w:p>
    <w:p w14:paraId="1EE300D6" w14:textId="6E5E491F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miarę samodzielnie potrafi posługiwać się formami wypowiedzi poznanymi w klasie IV, V</w:t>
      </w:r>
      <w:r w:rsidR="00BA6CB4">
        <w:rPr>
          <w:rFonts w:ascii="Times New Roman" w:hAnsi="Times New Roman" w:cs="Times New Roman"/>
          <w:sz w:val="28"/>
          <w:szCs w:val="28"/>
        </w:rPr>
        <w:t>, VI</w:t>
      </w:r>
      <w:r w:rsidR="002A0544">
        <w:rPr>
          <w:rFonts w:ascii="Times New Roman" w:hAnsi="Times New Roman" w:cs="Times New Roman"/>
          <w:sz w:val="28"/>
          <w:szCs w:val="28"/>
        </w:rPr>
        <w:t>, VII</w:t>
      </w:r>
    </w:p>
    <w:p w14:paraId="781F3803" w14:textId="123C2EE2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Opanował technikę poprawnego czytania i doskonali ją pod względem dykcji, intonacji,</w:t>
      </w:r>
      <w:r w:rsidR="006B6A8B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akcentowania.</w:t>
      </w:r>
    </w:p>
    <w:p w14:paraId="60B4B928" w14:textId="7FD0B7C4" w:rsid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Poprawia błędy wskazane przez nauczyciela przy pomocy słownika ortograficznego.</w:t>
      </w:r>
    </w:p>
    <w:p w14:paraId="3276D19E" w14:textId="50C54FF4" w:rsidR="00791114" w:rsidRPr="00791114" w:rsidRDefault="00065CE1" w:rsidP="0079111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5CE1">
        <w:rPr>
          <w:rFonts w:ascii="Times New Roman" w:hAnsi="Times New Roman" w:cs="Times New Roman"/>
          <w:sz w:val="28"/>
          <w:szCs w:val="28"/>
        </w:rPr>
        <w:t>wskazuje archaizmy i wyjaśnia ich znaczenie</w:t>
      </w:r>
      <w:r w:rsidR="00791114" w:rsidRPr="00791114">
        <w:t xml:space="preserve"> </w:t>
      </w:r>
      <w:r w:rsidR="00791114" w:rsidRPr="00791114">
        <w:rPr>
          <w:rFonts w:ascii="Times New Roman" w:hAnsi="Times New Roman" w:cs="Times New Roman"/>
          <w:sz w:val="28"/>
          <w:szCs w:val="28"/>
        </w:rPr>
        <w:t xml:space="preserve">określa funkcję głoski </w:t>
      </w:r>
      <w:r w:rsidR="00F42B4A">
        <w:rPr>
          <w:rFonts w:ascii="Times New Roman" w:hAnsi="Times New Roman" w:cs="Times New Roman"/>
          <w:sz w:val="28"/>
          <w:szCs w:val="28"/>
        </w:rPr>
        <w:t>„</w:t>
      </w:r>
      <w:r w:rsidR="00791114" w:rsidRPr="00791114">
        <w:rPr>
          <w:rFonts w:ascii="Times New Roman" w:hAnsi="Times New Roman" w:cs="Times New Roman"/>
          <w:sz w:val="28"/>
          <w:szCs w:val="28"/>
        </w:rPr>
        <w:t>i</w:t>
      </w:r>
      <w:r w:rsidR="00F42B4A">
        <w:rPr>
          <w:rFonts w:ascii="Times New Roman" w:hAnsi="Times New Roman" w:cs="Times New Roman"/>
          <w:sz w:val="28"/>
          <w:szCs w:val="28"/>
        </w:rPr>
        <w:t xml:space="preserve">”             </w:t>
      </w:r>
      <w:r w:rsidR="00791114" w:rsidRPr="00791114">
        <w:rPr>
          <w:rFonts w:ascii="Times New Roman" w:hAnsi="Times New Roman" w:cs="Times New Roman"/>
          <w:sz w:val="28"/>
          <w:szCs w:val="28"/>
        </w:rPr>
        <w:t xml:space="preserve"> w podanych wyrazach</w:t>
      </w:r>
    </w:p>
    <w:p w14:paraId="0526E952" w14:textId="2362695C" w:rsidR="00065CE1" w:rsidRDefault="00791114" w:rsidP="0079111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91114">
        <w:rPr>
          <w:rFonts w:ascii="Times New Roman" w:hAnsi="Times New Roman" w:cs="Times New Roman"/>
          <w:sz w:val="28"/>
          <w:szCs w:val="28"/>
        </w:rPr>
        <w:t>zapisuje wymowę wyrazu i wskazuje różnice pomiędzy wymową</w:t>
      </w:r>
      <w:r w:rsidR="00F42B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1114">
        <w:rPr>
          <w:rFonts w:ascii="Times New Roman" w:hAnsi="Times New Roman" w:cs="Times New Roman"/>
          <w:sz w:val="28"/>
          <w:szCs w:val="28"/>
        </w:rPr>
        <w:t xml:space="preserve"> a pisownią</w:t>
      </w:r>
    </w:p>
    <w:p w14:paraId="464CC490" w14:textId="2C83D39E" w:rsidR="00266789" w:rsidRPr="00266789" w:rsidRDefault="00266789" w:rsidP="002667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 dokonuje podziału podanych fraszek na fraszki filozoficzne i fraszki obyczajowe</w:t>
      </w:r>
    </w:p>
    <w:p w14:paraId="50CE81CD" w14:textId="2BE91FA4" w:rsidR="00791114" w:rsidRDefault="00266789" w:rsidP="002667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>przedstawia układ rymów we fraszkach</w:t>
      </w:r>
    </w:p>
    <w:p w14:paraId="54B119BA" w14:textId="5A97D858" w:rsidR="0020683C" w:rsidRDefault="0020683C" w:rsidP="002667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683C">
        <w:rPr>
          <w:rFonts w:ascii="Times New Roman" w:hAnsi="Times New Roman" w:cs="Times New Roman"/>
          <w:sz w:val="28"/>
          <w:szCs w:val="28"/>
        </w:rPr>
        <w:t>charakteryzuje twórczość</w:t>
      </w:r>
      <w:r w:rsidR="00231388">
        <w:rPr>
          <w:rFonts w:ascii="Times New Roman" w:hAnsi="Times New Roman" w:cs="Times New Roman"/>
          <w:sz w:val="28"/>
          <w:szCs w:val="28"/>
        </w:rPr>
        <w:t>:</w:t>
      </w:r>
      <w:r w:rsidRPr="0020683C">
        <w:rPr>
          <w:rFonts w:ascii="Times New Roman" w:hAnsi="Times New Roman" w:cs="Times New Roman"/>
          <w:sz w:val="28"/>
          <w:szCs w:val="28"/>
        </w:rPr>
        <w:t xml:space="preserve"> Ignacego Krasickiego</w:t>
      </w:r>
      <w:r w:rsidR="00FB2DA9">
        <w:rPr>
          <w:rFonts w:ascii="Times New Roman" w:hAnsi="Times New Roman" w:cs="Times New Roman"/>
          <w:sz w:val="28"/>
          <w:szCs w:val="28"/>
        </w:rPr>
        <w:t>,</w:t>
      </w:r>
      <w:r w:rsidR="009D3973" w:rsidRPr="009D3973">
        <w:t xml:space="preserve"> </w:t>
      </w:r>
      <w:r w:rsidR="009D3973" w:rsidRPr="009D3973">
        <w:rPr>
          <w:rFonts w:ascii="Times New Roman" w:hAnsi="Times New Roman" w:cs="Times New Roman"/>
          <w:sz w:val="28"/>
          <w:szCs w:val="28"/>
        </w:rPr>
        <w:t>Jana Kochanowskiego</w:t>
      </w:r>
      <w:r w:rsidR="009D3973">
        <w:rPr>
          <w:rFonts w:ascii="Times New Roman" w:hAnsi="Times New Roman" w:cs="Times New Roman"/>
          <w:sz w:val="28"/>
          <w:szCs w:val="28"/>
        </w:rPr>
        <w:t>,</w:t>
      </w:r>
      <w:r w:rsidR="00CE21CD" w:rsidRPr="00CE21CD">
        <w:t xml:space="preserve"> </w:t>
      </w:r>
      <w:r w:rsidR="00CE21CD" w:rsidRPr="00CE21CD">
        <w:rPr>
          <w:rFonts w:ascii="Times New Roman" w:hAnsi="Times New Roman" w:cs="Times New Roman"/>
          <w:sz w:val="28"/>
          <w:szCs w:val="28"/>
        </w:rPr>
        <w:t>Aleksandra Fredry</w:t>
      </w:r>
      <w:r w:rsidR="00CE21CD">
        <w:rPr>
          <w:rFonts w:ascii="Times New Roman" w:hAnsi="Times New Roman" w:cs="Times New Roman"/>
          <w:sz w:val="28"/>
          <w:szCs w:val="28"/>
        </w:rPr>
        <w:t>,</w:t>
      </w:r>
      <w:r w:rsidR="00EB49BF" w:rsidRPr="00EB49BF">
        <w:t xml:space="preserve"> </w:t>
      </w:r>
      <w:r w:rsidR="00EB49BF" w:rsidRPr="00EB49BF">
        <w:rPr>
          <w:rFonts w:ascii="Times New Roman" w:hAnsi="Times New Roman" w:cs="Times New Roman"/>
          <w:sz w:val="28"/>
          <w:szCs w:val="28"/>
        </w:rPr>
        <w:t>Adama Mickiewicza</w:t>
      </w:r>
      <w:r w:rsidR="00EB49BF">
        <w:rPr>
          <w:rFonts w:ascii="Times New Roman" w:hAnsi="Times New Roman" w:cs="Times New Roman"/>
          <w:sz w:val="28"/>
          <w:szCs w:val="28"/>
        </w:rPr>
        <w:t>,</w:t>
      </w:r>
      <w:r w:rsidR="00595A93">
        <w:rPr>
          <w:rFonts w:ascii="Times New Roman" w:hAnsi="Times New Roman" w:cs="Times New Roman"/>
          <w:sz w:val="28"/>
          <w:szCs w:val="28"/>
        </w:rPr>
        <w:t xml:space="preserve"> </w:t>
      </w:r>
      <w:r w:rsidR="00595A93" w:rsidRPr="00595A93">
        <w:rPr>
          <w:rFonts w:ascii="Times New Roman" w:hAnsi="Times New Roman" w:cs="Times New Roman"/>
          <w:sz w:val="28"/>
          <w:szCs w:val="28"/>
        </w:rPr>
        <w:t>Henryka Sienkiewicza</w:t>
      </w:r>
      <w:r w:rsidR="00595A93">
        <w:rPr>
          <w:rFonts w:ascii="Times New Roman" w:hAnsi="Times New Roman" w:cs="Times New Roman"/>
          <w:sz w:val="28"/>
          <w:szCs w:val="28"/>
        </w:rPr>
        <w:t>,</w:t>
      </w:r>
      <w:r w:rsidR="00534295" w:rsidRPr="00534295">
        <w:t xml:space="preserve"> </w:t>
      </w:r>
      <w:r w:rsidR="00534295" w:rsidRPr="00534295">
        <w:rPr>
          <w:rFonts w:ascii="Times New Roman" w:hAnsi="Times New Roman" w:cs="Times New Roman"/>
          <w:sz w:val="28"/>
          <w:szCs w:val="28"/>
        </w:rPr>
        <w:t>Charlesa Dickensa</w:t>
      </w:r>
      <w:r w:rsidR="00534295">
        <w:rPr>
          <w:rFonts w:ascii="Times New Roman" w:hAnsi="Times New Roman" w:cs="Times New Roman"/>
          <w:sz w:val="28"/>
          <w:szCs w:val="28"/>
        </w:rPr>
        <w:t>,</w:t>
      </w:r>
      <w:r w:rsidR="006A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23" w:rsidRPr="006A4023">
        <w:rPr>
          <w:rFonts w:ascii="Times New Roman" w:hAnsi="Times New Roman" w:cs="Times New Roman"/>
          <w:sz w:val="28"/>
          <w:szCs w:val="28"/>
        </w:rPr>
        <w:t>Antoine’a</w:t>
      </w:r>
      <w:proofErr w:type="spellEnd"/>
      <w:r w:rsidR="006A4023" w:rsidRPr="006A4023">
        <w:rPr>
          <w:rFonts w:ascii="Times New Roman" w:hAnsi="Times New Roman" w:cs="Times New Roman"/>
          <w:sz w:val="28"/>
          <w:szCs w:val="28"/>
        </w:rPr>
        <w:t xml:space="preserve"> de Saint-</w:t>
      </w:r>
      <w:proofErr w:type="spellStart"/>
      <w:r w:rsidR="006A4023" w:rsidRPr="006A4023">
        <w:rPr>
          <w:rFonts w:ascii="Times New Roman" w:hAnsi="Times New Roman" w:cs="Times New Roman"/>
          <w:sz w:val="28"/>
          <w:szCs w:val="28"/>
        </w:rPr>
        <w:t>Exupéry’ego</w:t>
      </w:r>
      <w:proofErr w:type="spellEnd"/>
    </w:p>
    <w:p w14:paraId="64165111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wskazuje zdania złożone współrzędnie i określa ich typy</w:t>
      </w:r>
    </w:p>
    <w:p w14:paraId="4730EE83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przyporządkowuje zdania współrzędne stosownie do podanego wykresu</w:t>
      </w:r>
    </w:p>
    <w:p w14:paraId="3B3B02AA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wskazuje zdania podrzędne przydawkowe i formułuje do nich pytania</w:t>
      </w:r>
    </w:p>
    <w:p w14:paraId="61E1FCE3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wskazuje zdania podrzędne dopełnieniowe i formułuje do nich pytania</w:t>
      </w:r>
    </w:p>
    <w:p w14:paraId="3AFD2EB8" w14:textId="0D6C16AD" w:rsidR="004E23F7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•wskazuje zdania złożone współrzędnie, w których brakuje przecinków</w:t>
      </w:r>
    </w:p>
    <w:p w14:paraId="06AE00FA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wyjaśnia znaczenie podanych wyrazów pochodnych</w:t>
      </w:r>
    </w:p>
    <w:p w14:paraId="2436CB42" w14:textId="3B107806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tworzy przymiotniki od rzeczowników</w:t>
      </w:r>
    </w:p>
    <w:p w14:paraId="249E91F2" w14:textId="39F9ADAA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przyporządkowuje wyraz pochodny do kategorii słowotwórczej</w:t>
      </w:r>
    </w:p>
    <w:p w14:paraId="7251A80F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wskazuje wyrazy należące do jednej rodziny</w:t>
      </w:r>
    </w:p>
    <w:p w14:paraId="41A93BAA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 xml:space="preserve">• wskazuje wyraz podstawowy w parze wyrazów pokrewnych </w:t>
      </w:r>
    </w:p>
    <w:p w14:paraId="1462B81C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zapisuje wyrazy, stosując odpowiednie przedrostki</w:t>
      </w:r>
    </w:p>
    <w:p w14:paraId="4676D8A6" w14:textId="2A3DCB5C" w:rsidR="00543484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zapisuje wyrazy z odpowiednimi przyrostkami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dztwo</w:t>
      </w:r>
      <w:proofErr w:type="spellEnd"/>
      <w:r w:rsidRPr="004E23F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ctwo</w:t>
      </w:r>
      <w:proofErr w:type="spellEnd"/>
      <w:r w:rsidRPr="004E23F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dzki</w:t>
      </w:r>
      <w:proofErr w:type="spellEnd"/>
      <w:r w:rsidRPr="004E23F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cki</w:t>
      </w:r>
      <w:proofErr w:type="spellEnd"/>
    </w:p>
    <w:p w14:paraId="5507AC1B" w14:textId="3BD07074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STOPIEŃ DOPUSZCZAJĄCY</w:t>
      </w:r>
    </w:p>
    <w:p w14:paraId="22626F9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ma braki w opanowaniu programu, ale nie przekreślają one możliwości uzyskania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przez ucznia podstawowej wiedzy w ciągu dalszej nauki; samodzielnie lub przy pomocy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nauczyciela rozwiązuje (wykonuje) typowe zadania teoretyczne lub praktyczne o niewielkim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stopniu trudności:</w:t>
      </w:r>
    </w:p>
    <w:p w14:paraId="355F96EC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lub przy pomocy nauczyciela potrafi wykonać proste zadania określone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podstawą programową.</w:t>
      </w:r>
    </w:p>
    <w:p w14:paraId="2F2DB5E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jest aktywny na lekcjach, ale stara się wykonywać polecenia nauczyciela.</w:t>
      </w:r>
    </w:p>
    <w:p w14:paraId="07A7199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Pracuje niesystematycznie, wymaga stałej zachęty.</w:t>
      </w:r>
    </w:p>
    <w:p w14:paraId="308C4BD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Często nie potrafi poprawnie wykonać samodzielnie i poprawnie zadań domowych, 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podejmuje takie próby.</w:t>
      </w:r>
    </w:p>
    <w:p w14:paraId="1146E04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Czyta niezbyt płynnie, niewłaściwie akcentuje wyrazy, często bez odpowiedniej intonacji.</w:t>
      </w:r>
    </w:p>
    <w:p w14:paraId="67170E2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potrafi samodzielnie analizować i interpretować tekstów, ale podejmuje próby 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odbioru.</w:t>
      </w:r>
    </w:p>
    <w:p w14:paraId="7A880DB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Ma ubogie słownictwo i trudności z formułowaniem zdań.</w:t>
      </w:r>
    </w:p>
    <w:p w14:paraId="50833438" w14:textId="1D37BA12" w:rsid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Błędy językowe, stylistyczne, logiczne i ortograficzne popełniane w wypowiedziach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pisemnych nie przekreślają wartości pracy i wysiłku, jaki uczeń włożył w ich napisanie.</w:t>
      </w:r>
    </w:p>
    <w:p w14:paraId="7F167759" w14:textId="275DFA94" w:rsidR="00E91E78" w:rsidRDefault="000F6637" w:rsidP="00E91E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6637">
        <w:rPr>
          <w:rFonts w:ascii="Times New Roman" w:hAnsi="Times New Roman" w:cs="Times New Roman"/>
          <w:sz w:val="28"/>
          <w:szCs w:val="28"/>
        </w:rPr>
        <w:t>wyjaśnia znaczenie terminów: przypowieść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E78" w:rsidRPr="00E91E78">
        <w:t xml:space="preserve"> </w:t>
      </w:r>
      <w:r w:rsidR="00E91E78" w:rsidRPr="00E91E78">
        <w:rPr>
          <w:rFonts w:ascii="Times New Roman" w:hAnsi="Times New Roman" w:cs="Times New Roman"/>
          <w:sz w:val="28"/>
          <w:szCs w:val="28"/>
        </w:rPr>
        <w:t>przedstawienie realistyczne</w:t>
      </w:r>
      <w:r w:rsidR="00E91E78">
        <w:rPr>
          <w:rFonts w:ascii="Times New Roman" w:hAnsi="Times New Roman" w:cs="Times New Roman"/>
          <w:sz w:val="28"/>
          <w:szCs w:val="28"/>
        </w:rPr>
        <w:t xml:space="preserve">, </w:t>
      </w:r>
      <w:r w:rsidR="00260EC2" w:rsidRPr="00260EC2">
        <w:rPr>
          <w:rFonts w:ascii="Times New Roman" w:hAnsi="Times New Roman" w:cs="Times New Roman"/>
          <w:sz w:val="28"/>
          <w:szCs w:val="28"/>
        </w:rPr>
        <w:t>głoska, spółgłoska, samogłoska, litera</w:t>
      </w:r>
      <w:r w:rsidR="00260EC2">
        <w:rPr>
          <w:rFonts w:ascii="Times New Roman" w:hAnsi="Times New Roman" w:cs="Times New Roman"/>
          <w:sz w:val="28"/>
          <w:szCs w:val="28"/>
        </w:rPr>
        <w:t>,</w:t>
      </w:r>
      <w:r w:rsidR="00E23588" w:rsidRPr="00E23588">
        <w:t xml:space="preserve"> </w:t>
      </w:r>
      <w:r w:rsidR="00E23588" w:rsidRPr="00E23588">
        <w:rPr>
          <w:rFonts w:ascii="Times New Roman" w:hAnsi="Times New Roman" w:cs="Times New Roman"/>
          <w:sz w:val="28"/>
          <w:szCs w:val="28"/>
        </w:rPr>
        <w:t>upodobnienia fonetyczne, ubezdźwięcznienia, udźwięcznienia, upodobnienia wsteczne i postępowe, upodobnienia wewnątrzwyrazowe, upodobnienia międzywyrazowe, utrata dźwięczności w wygłosie, uproszczenie grupy spółgłoskowej</w:t>
      </w:r>
      <w:r w:rsidR="00E23588">
        <w:rPr>
          <w:rFonts w:ascii="Times New Roman" w:hAnsi="Times New Roman" w:cs="Times New Roman"/>
          <w:sz w:val="28"/>
          <w:szCs w:val="28"/>
        </w:rPr>
        <w:t>,</w:t>
      </w:r>
      <w:r w:rsidR="00BE416C" w:rsidRPr="00BE416C">
        <w:t xml:space="preserve"> </w:t>
      </w:r>
      <w:r w:rsidR="00BE416C" w:rsidRPr="00BE416C">
        <w:rPr>
          <w:rFonts w:ascii="Times New Roman" w:hAnsi="Times New Roman" w:cs="Times New Roman"/>
          <w:sz w:val="28"/>
          <w:szCs w:val="28"/>
        </w:rPr>
        <w:t>paradoks, ironia, tragedia, akapit, argument, przykład, wypowiedź argumentacyjna, kompozycja, wewnętrzna spójność, głoska, samogłoska, spółgłoska, upodobnienia i uproszczenia fonetyczne</w:t>
      </w:r>
      <w:r w:rsidR="00BE416C">
        <w:rPr>
          <w:rFonts w:ascii="Times New Roman" w:hAnsi="Times New Roman" w:cs="Times New Roman"/>
          <w:sz w:val="28"/>
          <w:szCs w:val="28"/>
        </w:rPr>
        <w:t>,</w:t>
      </w:r>
      <w:r w:rsidR="00137018" w:rsidRPr="00137018">
        <w:t xml:space="preserve"> </w:t>
      </w:r>
      <w:r w:rsidR="00137018" w:rsidRPr="00137018">
        <w:rPr>
          <w:rFonts w:ascii="Times New Roman" w:hAnsi="Times New Roman" w:cs="Times New Roman"/>
          <w:sz w:val="28"/>
          <w:szCs w:val="28"/>
        </w:rPr>
        <w:t>renesans, humanizm</w:t>
      </w:r>
      <w:r w:rsidR="007F2A49">
        <w:rPr>
          <w:rFonts w:ascii="Times New Roman" w:hAnsi="Times New Roman" w:cs="Times New Roman"/>
          <w:sz w:val="28"/>
          <w:szCs w:val="28"/>
        </w:rPr>
        <w:t>,</w:t>
      </w:r>
      <w:r w:rsidR="007F2A49" w:rsidRPr="007F2A49">
        <w:t xml:space="preserve"> </w:t>
      </w:r>
      <w:r w:rsidR="007F2A49" w:rsidRPr="007F2A49">
        <w:rPr>
          <w:rFonts w:ascii="Times New Roman" w:hAnsi="Times New Roman" w:cs="Times New Roman"/>
          <w:sz w:val="28"/>
          <w:szCs w:val="28"/>
        </w:rPr>
        <w:t>fraszka, apostrofa, archaizm</w:t>
      </w:r>
      <w:r w:rsidR="007F2A49">
        <w:rPr>
          <w:rFonts w:ascii="Times New Roman" w:hAnsi="Times New Roman" w:cs="Times New Roman"/>
          <w:sz w:val="28"/>
          <w:szCs w:val="28"/>
        </w:rPr>
        <w:t>,</w:t>
      </w:r>
      <w:r w:rsidR="00F37E80" w:rsidRPr="00F37E80">
        <w:t xml:space="preserve"> </w:t>
      </w:r>
      <w:r w:rsidR="00F37E80" w:rsidRPr="00F37E80">
        <w:rPr>
          <w:rFonts w:ascii="Times New Roman" w:hAnsi="Times New Roman" w:cs="Times New Roman"/>
          <w:sz w:val="28"/>
          <w:szCs w:val="28"/>
        </w:rPr>
        <w:t>wiersz sylabiczny, rym, powtórzenie,</w:t>
      </w:r>
      <w:r w:rsidR="00914985" w:rsidRPr="00914985">
        <w:rPr>
          <w:rFonts w:ascii="Times New Roman" w:hAnsi="Times New Roman" w:cs="Times New Roman"/>
          <w:sz w:val="28"/>
          <w:szCs w:val="28"/>
        </w:rPr>
        <w:t xml:space="preserve"> pieśń, pytanie retoryczne</w:t>
      </w:r>
      <w:r w:rsidR="00914985">
        <w:rPr>
          <w:rFonts w:ascii="Times New Roman" w:hAnsi="Times New Roman" w:cs="Times New Roman"/>
          <w:sz w:val="28"/>
          <w:szCs w:val="28"/>
        </w:rPr>
        <w:t xml:space="preserve">, </w:t>
      </w:r>
      <w:r w:rsidR="007216CB" w:rsidRPr="007216CB">
        <w:rPr>
          <w:rFonts w:ascii="Times New Roman" w:hAnsi="Times New Roman" w:cs="Times New Roman"/>
          <w:sz w:val="28"/>
          <w:szCs w:val="28"/>
        </w:rPr>
        <w:t>charakterystyka, karykatura, komiks, strona czynna czasownika, strona bierna czasownika, aspekt, formy osobowe czasownika, formy nieosobowe czasownika, imiesłowy</w:t>
      </w:r>
      <w:r w:rsidR="00803A23">
        <w:rPr>
          <w:rFonts w:ascii="Times New Roman" w:hAnsi="Times New Roman" w:cs="Times New Roman"/>
          <w:sz w:val="28"/>
          <w:szCs w:val="28"/>
        </w:rPr>
        <w:t xml:space="preserve">, </w:t>
      </w:r>
      <w:r w:rsidR="00803A23" w:rsidRPr="00803A23">
        <w:rPr>
          <w:rFonts w:ascii="Times New Roman" w:hAnsi="Times New Roman" w:cs="Times New Roman"/>
          <w:sz w:val="28"/>
          <w:szCs w:val="28"/>
        </w:rPr>
        <w:t>wypowiedź argumentacyjna, neologizm, nowela, opowiadanie, wiersz biały, wiersz wolny, fantastyka, zdania złożone współrzędnie, zdania złożone podrzędnie</w:t>
      </w:r>
      <w:r w:rsidR="00A731AE">
        <w:rPr>
          <w:rFonts w:ascii="Times New Roman" w:hAnsi="Times New Roman" w:cs="Times New Roman"/>
          <w:sz w:val="28"/>
          <w:szCs w:val="28"/>
        </w:rPr>
        <w:t>,</w:t>
      </w:r>
      <w:r w:rsidR="00721470" w:rsidRPr="00721470">
        <w:t xml:space="preserve"> </w:t>
      </w:r>
      <w:r w:rsidR="00721470" w:rsidRPr="00721470">
        <w:rPr>
          <w:rFonts w:ascii="Times New Roman" w:hAnsi="Times New Roman" w:cs="Times New Roman"/>
          <w:sz w:val="28"/>
          <w:szCs w:val="28"/>
        </w:rPr>
        <w:t>rozprawka, ballada, sonet, mowa niezależna, mowa zależna, cytat, przypis bibliograficzny</w:t>
      </w:r>
      <w:r w:rsidR="00D97EFB">
        <w:rPr>
          <w:rFonts w:ascii="Times New Roman" w:hAnsi="Times New Roman" w:cs="Times New Roman"/>
          <w:sz w:val="28"/>
          <w:szCs w:val="28"/>
        </w:rPr>
        <w:t>,</w:t>
      </w:r>
      <w:r w:rsidR="00D97EFB" w:rsidRPr="00D97EFB">
        <w:t xml:space="preserve"> </w:t>
      </w:r>
      <w:r w:rsidR="00D97EFB" w:rsidRPr="00D97EFB">
        <w:rPr>
          <w:rFonts w:ascii="Times New Roman" w:hAnsi="Times New Roman" w:cs="Times New Roman"/>
          <w:sz w:val="28"/>
          <w:szCs w:val="28"/>
        </w:rPr>
        <w:t xml:space="preserve">wywiad, prezentacja, skrótowce, skróty, </w:t>
      </w:r>
      <w:r w:rsidR="00D97EFB" w:rsidRPr="00D97EFB">
        <w:rPr>
          <w:rFonts w:ascii="Times New Roman" w:hAnsi="Times New Roman" w:cs="Times New Roman"/>
          <w:sz w:val="28"/>
          <w:szCs w:val="28"/>
        </w:rPr>
        <w:lastRenderedPageBreak/>
        <w:t>wyrazy złożone</w:t>
      </w:r>
      <w:r w:rsidR="006E582E">
        <w:rPr>
          <w:rFonts w:ascii="Times New Roman" w:hAnsi="Times New Roman" w:cs="Times New Roman"/>
          <w:sz w:val="28"/>
          <w:szCs w:val="28"/>
        </w:rPr>
        <w:t xml:space="preserve">, </w:t>
      </w:r>
      <w:r w:rsidR="006E582E" w:rsidRPr="006E582E">
        <w:rPr>
          <w:rFonts w:ascii="Times New Roman" w:hAnsi="Times New Roman" w:cs="Times New Roman"/>
          <w:sz w:val="28"/>
          <w:szCs w:val="28"/>
        </w:rPr>
        <w:t>dyskusja, reportaż, wyraz pochodny, formant, typy formantów, rodzina wyrazów, wyrazy pokrewne, rdzeń, przedrostki z-, s-, przyrostki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dztwo</w:t>
      </w:r>
      <w:proofErr w:type="spellEnd"/>
      <w:r w:rsidR="006E582E" w:rsidRPr="006E582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ctwo</w:t>
      </w:r>
      <w:proofErr w:type="spellEnd"/>
      <w:r w:rsidR="006E582E" w:rsidRPr="006E582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dzki</w:t>
      </w:r>
      <w:proofErr w:type="spellEnd"/>
      <w:r w:rsidR="006E582E" w:rsidRPr="006E582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cki</w:t>
      </w:r>
      <w:proofErr w:type="spellEnd"/>
      <w:r w:rsidR="00D54AC5">
        <w:rPr>
          <w:rFonts w:ascii="Times New Roman" w:hAnsi="Times New Roman" w:cs="Times New Roman"/>
          <w:sz w:val="28"/>
          <w:szCs w:val="28"/>
        </w:rPr>
        <w:t>,</w:t>
      </w:r>
    </w:p>
    <w:p w14:paraId="6E964AC8" w14:textId="2949D159" w:rsidR="00683D8A" w:rsidRPr="00E91E78" w:rsidRDefault="00683D8A" w:rsidP="00E91E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3D8A">
        <w:rPr>
          <w:rFonts w:ascii="Times New Roman" w:hAnsi="Times New Roman" w:cs="Times New Roman"/>
          <w:sz w:val="28"/>
          <w:szCs w:val="28"/>
        </w:rPr>
        <w:t>• wymienia zasady pisowni przymiotników złożonych z łącznikiem i bez łącznika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63A72A4" w14:textId="67AC560F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NIEDOSTATECZNY</w:t>
      </w:r>
    </w:p>
    <w:p w14:paraId="5B4CAF7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nie opanował wiadomości i umiejętności określonych podstawą programową,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a braki w wiadomościach i umiejętnościach uniemożliwiają dalsze zdobywania wiedzy;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jest w stanie rozwiązać (wykonać) zadań o niewielkim stopniu trudności:</w:t>
      </w:r>
    </w:p>
    <w:p w14:paraId="27F4DA7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zna lektur;</w:t>
      </w:r>
    </w:p>
    <w:p w14:paraId="776E372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jego prace nie są poprawne pod względem rzeczowym, logicznym, stylistycznym;</w:t>
      </w:r>
    </w:p>
    <w:p w14:paraId="5A470C9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odrabia prac domowych;</w:t>
      </w:r>
    </w:p>
    <w:p w14:paraId="72BBD27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popełnia liczne podstawowe błędy ortograficzne;</w:t>
      </w:r>
    </w:p>
    <w:p w14:paraId="2A8589C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rozumie tematyki przeczytanego tekstu;</w:t>
      </w:r>
    </w:p>
    <w:p w14:paraId="60045968" w14:textId="38A662EF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nawet z pomocą nauczyciela nie jest w stanie rozwiązać zagadnień</w:t>
      </w:r>
      <w:r w:rsidR="002A05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6F12">
        <w:rPr>
          <w:rFonts w:ascii="Times New Roman" w:hAnsi="Times New Roman" w:cs="Times New Roman"/>
          <w:sz w:val="28"/>
          <w:szCs w:val="28"/>
        </w:rPr>
        <w:t xml:space="preserve"> o podstawowym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stopniu trudności;</w:t>
      </w:r>
    </w:p>
    <w:p w14:paraId="21E6E61E" w14:textId="5EEAAF58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 nie wykazuje żadnego zainteresowania przedmiotem i nie korzysta </w:t>
      </w:r>
      <w:r w:rsidR="002A05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6F12">
        <w:rPr>
          <w:rFonts w:ascii="Times New Roman" w:hAnsi="Times New Roman" w:cs="Times New Roman"/>
          <w:sz w:val="28"/>
          <w:szCs w:val="28"/>
        </w:rPr>
        <w:t>z proponowanej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pomocy;</w:t>
      </w:r>
    </w:p>
    <w:p w14:paraId="3216BFA0" w14:textId="72B1E449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Opracowała</w:t>
      </w:r>
      <w:r w:rsidR="00396867">
        <w:rPr>
          <w:rFonts w:ascii="Times New Roman" w:hAnsi="Times New Roman" w:cs="Times New Roman"/>
          <w:sz w:val="28"/>
          <w:szCs w:val="28"/>
        </w:rPr>
        <w:t xml:space="preserve"> ( na podstawie programu „Nowe Słowa na Start”)</w:t>
      </w:r>
    </w:p>
    <w:p w14:paraId="2DC235D7" w14:textId="77777777" w:rsidR="00257DBC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mgr Olga Krzywicka</w:t>
      </w:r>
    </w:p>
    <w:p w14:paraId="0E98555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</w:p>
    <w:sectPr w:rsidR="00066F12" w:rsidRPr="00066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6898" w14:textId="77777777" w:rsidR="005D10A5" w:rsidRDefault="005D10A5" w:rsidP="0011423C">
      <w:pPr>
        <w:spacing w:after="0" w:line="240" w:lineRule="auto"/>
      </w:pPr>
      <w:r>
        <w:separator/>
      </w:r>
    </w:p>
  </w:endnote>
  <w:endnote w:type="continuationSeparator" w:id="0">
    <w:p w14:paraId="4F607AA1" w14:textId="77777777" w:rsidR="005D10A5" w:rsidRDefault="005D10A5" w:rsidP="0011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C090" w14:textId="77777777" w:rsidR="0011423C" w:rsidRDefault="00114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130139"/>
      <w:docPartObj>
        <w:docPartGallery w:val="Page Numbers (Bottom of Page)"/>
        <w:docPartUnique/>
      </w:docPartObj>
    </w:sdtPr>
    <w:sdtEndPr/>
    <w:sdtContent>
      <w:p w14:paraId="74723C29" w14:textId="4F3E2C50" w:rsidR="00FB51D0" w:rsidRDefault="00FB5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69BE0" w14:textId="77777777" w:rsidR="0011423C" w:rsidRDefault="00114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2D5F" w14:textId="77777777" w:rsidR="0011423C" w:rsidRDefault="00114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179D" w14:textId="77777777" w:rsidR="005D10A5" w:rsidRDefault="005D10A5" w:rsidP="0011423C">
      <w:pPr>
        <w:spacing w:after="0" w:line="240" w:lineRule="auto"/>
      </w:pPr>
      <w:r>
        <w:separator/>
      </w:r>
    </w:p>
  </w:footnote>
  <w:footnote w:type="continuationSeparator" w:id="0">
    <w:p w14:paraId="51775103" w14:textId="77777777" w:rsidR="005D10A5" w:rsidRDefault="005D10A5" w:rsidP="0011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9303" w14:textId="77777777" w:rsidR="0011423C" w:rsidRDefault="00114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5A9F" w14:textId="77777777" w:rsidR="0011423C" w:rsidRDefault="00114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7D63" w14:textId="77777777" w:rsidR="0011423C" w:rsidRDefault="00114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E24"/>
    <w:multiLevelType w:val="hybridMultilevel"/>
    <w:tmpl w:val="D02236B2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8BE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FF72BA2"/>
    <w:multiLevelType w:val="hybridMultilevel"/>
    <w:tmpl w:val="5574B1F4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B0C"/>
    <w:multiLevelType w:val="hybridMultilevel"/>
    <w:tmpl w:val="9B2A229A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6A9"/>
    <w:multiLevelType w:val="hybridMultilevel"/>
    <w:tmpl w:val="7C3C81B4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64E2"/>
    <w:multiLevelType w:val="hybridMultilevel"/>
    <w:tmpl w:val="0BEE1866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44EE"/>
    <w:multiLevelType w:val="hybridMultilevel"/>
    <w:tmpl w:val="364ECB16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24400"/>
    <w:multiLevelType w:val="hybridMultilevel"/>
    <w:tmpl w:val="0E16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450E"/>
    <w:multiLevelType w:val="hybridMultilevel"/>
    <w:tmpl w:val="302C8AB2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A77EA"/>
    <w:multiLevelType w:val="hybridMultilevel"/>
    <w:tmpl w:val="1E260C20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245C"/>
    <w:multiLevelType w:val="hybridMultilevel"/>
    <w:tmpl w:val="A0426BCC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7F4B"/>
    <w:multiLevelType w:val="hybridMultilevel"/>
    <w:tmpl w:val="4E4C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B2BE0"/>
    <w:multiLevelType w:val="hybridMultilevel"/>
    <w:tmpl w:val="E0FC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2"/>
    <w:rsid w:val="00015BC8"/>
    <w:rsid w:val="00065CE1"/>
    <w:rsid w:val="00066F12"/>
    <w:rsid w:val="00072825"/>
    <w:rsid w:val="000B488F"/>
    <w:rsid w:val="000B638C"/>
    <w:rsid w:val="000C60E0"/>
    <w:rsid w:val="000F6637"/>
    <w:rsid w:val="0011423C"/>
    <w:rsid w:val="00137018"/>
    <w:rsid w:val="001500B3"/>
    <w:rsid w:val="0019075A"/>
    <w:rsid w:val="001A4896"/>
    <w:rsid w:val="001C4117"/>
    <w:rsid w:val="001E5089"/>
    <w:rsid w:val="0020683C"/>
    <w:rsid w:val="00231388"/>
    <w:rsid w:val="00257DBC"/>
    <w:rsid w:val="00260EC2"/>
    <w:rsid w:val="00266789"/>
    <w:rsid w:val="00266D1E"/>
    <w:rsid w:val="00282446"/>
    <w:rsid w:val="00292EAB"/>
    <w:rsid w:val="002A0544"/>
    <w:rsid w:val="002B391E"/>
    <w:rsid w:val="002C4FE1"/>
    <w:rsid w:val="003263B4"/>
    <w:rsid w:val="00384385"/>
    <w:rsid w:val="00393A11"/>
    <w:rsid w:val="00396867"/>
    <w:rsid w:val="00396CAF"/>
    <w:rsid w:val="003A4D1C"/>
    <w:rsid w:val="003D2195"/>
    <w:rsid w:val="00415395"/>
    <w:rsid w:val="00465511"/>
    <w:rsid w:val="004923D3"/>
    <w:rsid w:val="004B0200"/>
    <w:rsid w:val="004D5651"/>
    <w:rsid w:val="004E23F7"/>
    <w:rsid w:val="004E3A4D"/>
    <w:rsid w:val="00502508"/>
    <w:rsid w:val="00502FBA"/>
    <w:rsid w:val="00534295"/>
    <w:rsid w:val="00543484"/>
    <w:rsid w:val="00587FBC"/>
    <w:rsid w:val="00595A93"/>
    <w:rsid w:val="005C2BAB"/>
    <w:rsid w:val="005C5D36"/>
    <w:rsid w:val="005D10A5"/>
    <w:rsid w:val="00620514"/>
    <w:rsid w:val="00621D7A"/>
    <w:rsid w:val="00637993"/>
    <w:rsid w:val="00683D8A"/>
    <w:rsid w:val="006A0DA6"/>
    <w:rsid w:val="006A4023"/>
    <w:rsid w:val="006B6A8B"/>
    <w:rsid w:val="006E582E"/>
    <w:rsid w:val="006F0D2E"/>
    <w:rsid w:val="006F367D"/>
    <w:rsid w:val="00720824"/>
    <w:rsid w:val="00721470"/>
    <w:rsid w:val="007216CB"/>
    <w:rsid w:val="00771574"/>
    <w:rsid w:val="007733C7"/>
    <w:rsid w:val="00791114"/>
    <w:rsid w:val="007A4D64"/>
    <w:rsid w:val="007A5638"/>
    <w:rsid w:val="007C41FD"/>
    <w:rsid w:val="007D132C"/>
    <w:rsid w:val="007F2A49"/>
    <w:rsid w:val="00803A23"/>
    <w:rsid w:val="00804A46"/>
    <w:rsid w:val="008252BC"/>
    <w:rsid w:val="008476E8"/>
    <w:rsid w:val="0089242B"/>
    <w:rsid w:val="008B1B6F"/>
    <w:rsid w:val="008C6516"/>
    <w:rsid w:val="008C6A78"/>
    <w:rsid w:val="008D2175"/>
    <w:rsid w:val="00914985"/>
    <w:rsid w:val="00941B51"/>
    <w:rsid w:val="00943802"/>
    <w:rsid w:val="0096390F"/>
    <w:rsid w:val="00987788"/>
    <w:rsid w:val="009B69C1"/>
    <w:rsid w:val="009D3973"/>
    <w:rsid w:val="00A26E0F"/>
    <w:rsid w:val="00A27941"/>
    <w:rsid w:val="00A544D9"/>
    <w:rsid w:val="00A731AE"/>
    <w:rsid w:val="00AB3960"/>
    <w:rsid w:val="00B252ED"/>
    <w:rsid w:val="00B336B9"/>
    <w:rsid w:val="00BA6CB4"/>
    <w:rsid w:val="00BA7C3F"/>
    <w:rsid w:val="00BE416C"/>
    <w:rsid w:val="00BE6706"/>
    <w:rsid w:val="00BF056F"/>
    <w:rsid w:val="00C1632C"/>
    <w:rsid w:val="00C41B55"/>
    <w:rsid w:val="00C61BBF"/>
    <w:rsid w:val="00C82DC7"/>
    <w:rsid w:val="00CE21CD"/>
    <w:rsid w:val="00D03293"/>
    <w:rsid w:val="00D54AC5"/>
    <w:rsid w:val="00D97EFB"/>
    <w:rsid w:val="00DB2FEB"/>
    <w:rsid w:val="00DC7C68"/>
    <w:rsid w:val="00DD44DE"/>
    <w:rsid w:val="00E0227D"/>
    <w:rsid w:val="00E07523"/>
    <w:rsid w:val="00E23588"/>
    <w:rsid w:val="00E2537D"/>
    <w:rsid w:val="00E53879"/>
    <w:rsid w:val="00E745F0"/>
    <w:rsid w:val="00E91E78"/>
    <w:rsid w:val="00E96E1A"/>
    <w:rsid w:val="00EA20AC"/>
    <w:rsid w:val="00EB49BF"/>
    <w:rsid w:val="00EB77A7"/>
    <w:rsid w:val="00EC0236"/>
    <w:rsid w:val="00EE354E"/>
    <w:rsid w:val="00F054EB"/>
    <w:rsid w:val="00F115E8"/>
    <w:rsid w:val="00F37E80"/>
    <w:rsid w:val="00F41B54"/>
    <w:rsid w:val="00F42B4A"/>
    <w:rsid w:val="00F501C4"/>
    <w:rsid w:val="00F54A10"/>
    <w:rsid w:val="00F54CD1"/>
    <w:rsid w:val="00F61921"/>
    <w:rsid w:val="00F70296"/>
    <w:rsid w:val="00FB2DA9"/>
    <w:rsid w:val="00FB51D0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27E"/>
  <w15:chartTrackingRefBased/>
  <w15:docId w15:val="{2F7ECD2C-FD9A-44A9-9BD8-A28E8315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3C"/>
  </w:style>
  <w:style w:type="paragraph" w:styleId="Stopka">
    <w:name w:val="footer"/>
    <w:basedOn w:val="Normalny"/>
    <w:link w:val="Stopka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Olga Krzywicka</cp:lastModifiedBy>
  <cp:revision>2</cp:revision>
  <dcterms:created xsi:type="dcterms:W3CDTF">2019-09-17T19:07:00Z</dcterms:created>
  <dcterms:modified xsi:type="dcterms:W3CDTF">2019-09-17T19:07:00Z</dcterms:modified>
</cp:coreProperties>
</file>