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Ocenie podlegają umiejętności i wiadomości ujęte w rozkładzie materiału dla poszczególnych klas. Każdy uczeń jest oceniany w zakresie 4 podstawowych sprawności językowych, tj.</w:t>
      </w:r>
      <w:r w:rsidR="00AE29A1" w:rsidRPr="008A6E03">
        <w:rPr>
          <w:rFonts w:ascii="Times New Roman" w:hAnsi="Times New Roman" w:cs="Times New Roman"/>
          <w:sz w:val="24"/>
          <w:szCs w:val="24"/>
        </w:rPr>
        <w:t>: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mówienie,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pisanie,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czytanie,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słuchanie.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W ciągu roku szkolnego uczeń podlega kontroli i ocenie z: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pisemnych prac klasowych,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kartkówek,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 domowych,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wypowiedzi ustnych,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wypowiedzi pisemnych,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aktywności,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pracy na lekcji,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- prac dodatkowych, 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 udziału w konkursach.</w:t>
      </w:r>
    </w:p>
    <w:p w:rsidR="00770760" w:rsidRPr="008A6E03" w:rsidRDefault="00770760" w:rsidP="008A6E03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1A02" w:rsidRPr="008A6E03">
        <w:rPr>
          <w:rFonts w:ascii="Times New Roman" w:hAnsi="Times New Roman" w:cs="Times New Roman"/>
          <w:b/>
          <w:sz w:val="24"/>
          <w:szCs w:val="24"/>
        </w:rPr>
        <w:t>SPRAWDZIANY</w:t>
      </w:r>
      <w:r w:rsidRPr="008A6E03">
        <w:rPr>
          <w:rFonts w:ascii="Times New Roman" w:hAnsi="Times New Roman" w:cs="Times New Roman"/>
          <w:b/>
          <w:sz w:val="24"/>
          <w:szCs w:val="24"/>
        </w:rPr>
        <w:t xml:space="preserve">  I  </w:t>
      </w:r>
      <w:r w:rsidR="00971A02" w:rsidRPr="008A6E03">
        <w:rPr>
          <w:rFonts w:ascii="Times New Roman" w:hAnsi="Times New Roman" w:cs="Times New Roman"/>
          <w:b/>
          <w:sz w:val="24"/>
          <w:szCs w:val="24"/>
        </w:rPr>
        <w:t>KARTKÓWKI</w:t>
      </w:r>
      <w:r w:rsidR="00AE29A1" w:rsidRPr="008A6E03">
        <w:rPr>
          <w:rFonts w:ascii="Times New Roman" w:hAnsi="Times New Roman" w:cs="Times New Roman"/>
          <w:b/>
          <w:sz w:val="24"/>
          <w:szCs w:val="24"/>
        </w:rPr>
        <w:t>:</w:t>
      </w: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kartkówki obejmują co najwyżej materiał trzech ostatnich lekcji, trwają nie dłużej niż 15 m</w:t>
      </w:r>
      <w:r w:rsidR="00AE29A1" w:rsidRPr="008A6E03">
        <w:rPr>
          <w:rFonts w:ascii="Times New Roman" w:hAnsi="Times New Roman" w:cs="Times New Roman"/>
          <w:sz w:val="24"/>
          <w:szCs w:val="24"/>
        </w:rPr>
        <w:t>inut, nie muszą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być zapowiadane i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="00971A02" w:rsidRPr="008A6E03">
        <w:rPr>
          <w:rFonts w:ascii="Times New Roman" w:hAnsi="Times New Roman" w:cs="Times New Roman"/>
          <w:sz w:val="24"/>
          <w:szCs w:val="24"/>
        </w:rPr>
        <w:t>nie podlegają poprawie,</w:t>
      </w: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sprawdziany podsumowujące działy tematyczne lub gramatykę, trwają jedną jednostkę lekcyjną, zapowiadane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są z tygodniowym wyprzedzeniem i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="00971A02" w:rsidRPr="008A6E03">
        <w:rPr>
          <w:rFonts w:ascii="Times New Roman" w:hAnsi="Times New Roman" w:cs="Times New Roman"/>
          <w:sz w:val="24"/>
          <w:szCs w:val="24"/>
        </w:rPr>
        <w:t>podlegają poprawie,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c) sumę punktów uzyskaną przez ucznia za całą pracę pisemną (kartkówkę i sprawdzian) przelicza się na oceny według następującej zasady: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CE7B01" w:rsidRPr="008A6E03" w:rsidSect="00F06E42">
          <w:headerReference w:type="default" r:id="rId6"/>
          <w:footerReference w:type="default" r:id="rId7"/>
          <w:pgSz w:w="11906" w:h="16838"/>
          <w:pgMar w:top="720" w:right="720" w:bottom="720" w:left="720" w:header="510" w:footer="283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87"/>
        <w:gridCol w:w="2382"/>
      </w:tblGrid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Ilość punktów </w:t>
            </w:r>
          </w:p>
          <w:p w:rsidR="00AE29A1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ZE SPRAWDZIANU procentowo</w:t>
            </w:r>
          </w:p>
          <w:p w:rsidR="004441A0" w:rsidRPr="008A6E03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100%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- 99%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75% - 89%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AE29A1" w:rsidRPr="008A6E03" w:rsidTr="00CE7B01">
        <w:trPr>
          <w:trHeight w:val="206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60% - 74%    </w:t>
            </w: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40% - 59%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AE29A1" w:rsidRPr="008A6E03" w:rsidTr="00CE7B01">
        <w:trPr>
          <w:trHeight w:val="215"/>
        </w:trPr>
        <w:tc>
          <w:tcPr>
            <w:tcW w:w="248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poniżej 40%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AE29A1" w:rsidRPr="008A6E03" w:rsidRDefault="00AE29A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7"/>
        <w:gridCol w:w="2422"/>
      </w:tblGrid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punktów </w:t>
            </w:r>
          </w:p>
          <w:p w:rsidR="00AE29A1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Z KARTKÓWKI procentowo</w:t>
            </w:r>
          </w:p>
          <w:p w:rsidR="004441A0" w:rsidRPr="008A6E03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Ocena </w:t>
            </w: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90% - 100%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75% - 89%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AE29A1" w:rsidRPr="008A6E03" w:rsidTr="00F06E42">
        <w:trPr>
          <w:trHeight w:val="206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60% - 74%    </w:t>
            </w: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9A1" w:rsidRPr="008A6E03" w:rsidTr="00F06E42">
        <w:trPr>
          <w:trHeight w:val="215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40% - 59%  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AE29A1" w:rsidRPr="008A6E03" w:rsidTr="00F06E42">
        <w:trPr>
          <w:trHeight w:val="618"/>
        </w:trPr>
        <w:tc>
          <w:tcPr>
            <w:tcW w:w="2447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poniżej 40%  </w:t>
            </w:r>
          </w:p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2" w:type="dxa"/>
          </w:tcPr>
          <w:p w:rsidR="00AE29A1" w:rsidRPr="008A6E03" w:rsidRDefault="00AE29A1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  <w:sectPr w:rsidR="00F06E42" w:rsidRPr="008A6E03" w:rsidSect="00F06E42">
          <w:type w:val="continuous"/>
          <w:pgSz w:w="11906" w:h="16838"/>
          <w:pgMar w:top="720" w:right="720" w:bottom="720" w:left="720" w:header="510" w:footer="283" w:gutter="0"/>
          <w:cols w:num="2" w:space="708"/>
          <w:docGrid w:linePitch="360"/>
        </w:sectPr>
      </w:pPr>
    </w:p>
    <w:p w:rsidR="00AE29A1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>d) spr</w:t>
      </w:r>
      <w:r w:rsidR="00AE29A1" w:rsidRPr="008A6E03">
        <w:rPr>
          <w:rFonts w:ascii="Times New Roman" w:hAnsi="Times New Roman" w:cs="Times New Roman"/>
          <w:sz w:val="24"/>
          <w:szCs w:val="24"/>
        </w:rPr>
        <w:t xml:space="preserve">awdziany pisemne </w:t>
      </w:r>
      <w:r w:rsidR="009A6F1A">
        <w:rPr>
          <w:rFonts w:ascii="Times New Roman" w:hAnsi="Times New Roman" w:cs="Times New Roman"/>
          <w:sz w:val="24"/>
          <w:szCs w:val="24"/>
        </w:rPr>
        <w:t xml:space="preserve">i kartkówki </w:t>
      </w:r>
      <w:r w:rsidR="00AE29A1" w:rsidRPr="008A6E03">
        <w:rPr>
          <w:rFonts w:ascii="Times New Roman" w:hAnsi="Times New Roman" w:cs="Times New Roman"/>
          <w:sz w:val="24"/>
          <w:szCs w:val="24"/>
        </w:rPr>
        <w:t>są obowiązkowe,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9A1" w:rsidRPr="008A6E03" w:rsidRDefault="00AE29A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J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eżeli uczeń z przyczyn losowych nie może </w:t>
      </w:r>
      <w:r w:rsidR="009A6F1A">
        <w:rPr>
          <w:rFonts w:ascii="Times New Roman" w:hAnsi="Times New Roman" w:cs="Times New Roman"/>
          <w:sz w:val="24"/>
          <w:szCs w:val="24"/>
        </w:rPr>
        <w:t>ich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napisać z klasą, pisze </w:t>
      </w:r>
      <w:r w:rsidR="009A6F1A">
        <w:rPr>
          <w:rFonts w:ascii="Times New Roman" w:hAnsi="Times New Roman" w:cs="Times New Roman"/>
          <w:sz w:val="24"/>
          <w:szCs w:val="24"/>
        </w:rPr>
        <w:t>je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obowiązkowo w następnym terminie w ciągu dwóch tygodni od przyjścia do szkoły (termin ustalony</w:t>
      </w:r>
      <w:r w:rsidRPr="008A6E03">
        <w:rPr>
          <w:rFonts w:ascii="Times New Roman" w:hAnsi="Times New Roman" w:cs="Times New Roman"/>
          <w:sz w:val="24"/>
          <w:szCs w:val="24"/>
        </w:rPr>
        <w:t xml:space="preserve"> w porozumieniu z nauczycielem).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Pr="008A6E03">
        <w:rPr>
          <w:rFonts w:ascii="Times New Roman" w:hAnsi="Times New Roman" w:cs="Times New Roman"/>
          <w:sz w:val="24"/>
          <w:szCs w:val="24"/>
        </w:rPr>
        <w:t>W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przeciwnym razie, uczeń </w:t>
      </w:r>
      <w:r w:rsidRPr="008A6E03">
        <w:rPr>
          <w:rFonts w:ascii="Times New Roman" w:hAnsi="Times New Roman" w:cs="Times New Roman"/>
          <w:sz w:val="24"/>
          <w:szCs w:val="24"/>
        </w:rPr>
        <w:t>otrzymuje ocenę niedostateczną.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e) uczeń korzystający na sprawdzianie pisemnym </w:t>
      </w:r>
      <w:r w:rsidR="009A6F1A">
        <w:rPr>
          <w:rFonts w:ascii="Times New Roman" w:hAnsi="Times New Roman" w:cs="Times New Roman"/>
          <w:sz w:val="24"/>
          <w:szCs w:val="24"/>
        </w:rPr>
        <w:t xml:space="preserve">lub kartkówki </w:t>
      </w:r>
      <w:r w:rsidRPr="008A6E03">
        <w:rPr>
          <w:rFonts w:ascii="Times New Roman" w:hAnsi="Times New Roman" w:cs="Times New Roman"/>
          <w:sz w:val="24"/>
          <w:szCs w:val="24"/>
        </w:rPr>
        <w:t>z niedozwolonej pomocy</w:t>
      </w:r>
      <w:r w:rsidR="009A6F1A">
        <w:rPr>
          <w:rFonts w:ascii="Times New Roman" w:hAnsi="Times New Roman" w:cs="Times New Roman"/>
          <w:sz w:val="24"/>
          <w:szCs w:val="24"/>
        </w:rPr>
        <w:t>,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ocenę niedostateczną i nie ma prawa do poprawy</w:t>
      </w:r>
      <w:r w:rsidR="00971A02" w:rsidRPr="008A6E03">
        <w:rPr>
          <w:rFonts w:ascii="Times New Roman" w:hAnsi="Times New Roman" w:cs="Times New Roman"/>
          <w:sz w:val="24"/>
          <w:szCs w:val="24"/>
        </w:rPr>
        <w:t>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f) uczeń, który uzyskał ocenę niedostateczną ze sprawdz</w:t>
      </w:r>
      <w:r w:rsidR="00971A02" w:rsidRPr="008A6E03">
        <w:rPr>
          <w:rFonts w:ascii="Times New Roman" w:hAnsi="Times New Roman" w:cs="Times New Roman"/>
          <w:sz w:val="24"/>
          <w:szCs w:val="24"/>
        </w:rPr>
        <w:t>ianu pisemnego może ją poprawić,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A02" w:rsidRPr="008A6E03" w:rsidRDefault="00971A02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F</w:t>
      </w:r>
      <w:r w:rsidR="00770760" w:rsidRPr="008A6E03">
        <w:rPr>
          <w:rFonts w:ascii="Times New Roman" w:hAnsi="Times New Roman" w:cs="Times New Roman"/>
          <w:sz w:val="24"/>
          <w:szCs w:val="24"/>
        </w:rPr>
        <w:t>orm</w:t>
      </w:r>
      <w:r w:rsidRPr="008A6E03">
        <w:rPr>
          <w:rFonts w:ascii="Times New Roman" w:hAnsi="Times New Roman" w:cs="Times New Roman"/>
          <w:sz w:val="24"/>
          <w:szCs w:val="24"/>
        </w:rPr>
        <w:t>a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i termin poprawy ustalany jest z nauczycielem</w:t>
      </w:r>
      <w:r w:rsidRPr="008A6E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1A02" w:rsidRDefault="00971A02" w:rsidP="009343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N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ie dotyczy </w:t>
      </w:r>
      <w:r w:rsidRPr="008A6E03">
        <w:rPr>
          <w:rFonts w:ascii="Times New Roman" w:hAnsi="Times New Roman" w:cs="Times New Roman"/>
          <w:sz w:val="24"/>
          <w:szCs w:val="24"/>
        </w:rPr>
        <w:t xml:space="preserve">to </w:t>
      </w:r>
      <w:r w:rsidR="00770760" w:rsidRPr="008A6E03">
        <w:rPr>
          <w:rFonts w:ascii="Times New Roman" w:hAnsi="Times New Roman" w:cs="Times New Roman"/>
          <w:sz w:val="24"/>
          <w:szCs w:val="24"/>
        </w:rPr>
        <w:t>przypadków otrzymania oceny niedostateczne</w:t>
      </w:r>
      <w:r w:rsidRPr="008A6E03">
        <w:rPr>
          <w:rFonts w:ascii="Times New Roman" w:hAnsi="Times New Roman" w:cs="Times New Roman"/>
          <w:sz w:val="24"/>
          <w:szCs w:val="24"/>
        </w:rPr>
        <w:t>j zawartych w podpunktach d</w:t>
      </w:r>
      <w:r w:rsidR="00F06E42" w:rsidRPr="008A6E03">
        <w:rPr>
          <w:rFonts w:ascii="Times New Roman" w:hAnsi="Times New Roman" w:cs="Times New Roman"/>
          <w:sz w:val="24"/>
          <w:szCs w:val="24"/>
        </w:rPr>
        <w:t>)</w:t>
      </w:r>
      <w:r w:rsidRPr="008A6E03">
        <w:rPr>
          <w:rFonts w:ascii="Times New Roman" w:hAnsi="Times New Roman" w:cs="Times New Roman"/>
          <w:sz w:val="24"/>
          <w:szCs w:val="24"/>
        </w:rPr>
        <w:t xml:space="preserve"> i e</w:t>
      </w:r>
      <w:r w:rsidR="00F06E42" w:rsidRPr="008A6E03">
        <w:rPr>
          <w:rFonts w:ascii="Times New Roman" w:hAnsi="Times New Roman" w:cs="Times New Roman"/>
          <w:sz w:val="24"/>
          <w:szCs w:val="24"/>
        </w:rPr>
        <w:t>)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770760" w:rsidRPr="008A6E03" w:rsidRDefault="00770760" w:rsidP="0093431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g) za pracę nieczytelną uczeń otrzymuje ocenę niedostateczną.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>2. PRACA DOMOWA</w:t>
      </w:r>
      <w:r w:rsidR="00971A02" w:rsidRPr="008A6E03">
        <w:rPr>
          <w:rFonts w:ascii="Times New Roman" w:hAnsi="Times New Roman" w:cs="Times New Roman"/>
          <w:b/>
          <w:sz w:val="24"/>
          <w:szCs w:val="24"/>
        </w:rPr>
        <w:t>:</w:t>
      </w:r>
      <w:r w:rsidRPr="008A6E0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za poprawnie odrobioną pracę domową uczeń może otrzymać – w zależności od stopnia jej</w:t>
      </w:r>
      <w:r w:rsidR="00971A02" w:rsidRPr="008A6E03">
        <w:rPr>
          <w:rFonts w:ascii="Times New Roman" w:hAnsi="Times New Roman" w:cs="Times New Roman"/>
          <w:sz w:val="24"/>
          <w:szCs w:val="24"/>
        </w:rPr>
        <w:t xml:space="preserve"> trudności – plus lub ocenę,</w:t>
      </w:r>
    </w:p>
    <w:p w:rsidR="00971A02" w:rsidRPr="009A6F1A" w:rsidRDefault="00971A0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Z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A6F1A" w:rsidRPr="009A6F1A">
        <w:rPr>
          <w:rFonts w:ascii="Times New Roman" w:hAnsi="Times New Roman" w:cs="Times New Roman"/>
          <w:b/>
          <w:sz w:val="24"/>
          <w:szCs w:val="24"/>
        </w:rPr>
        <w:t>pięć plusów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 ucz</w:t>
      </w:r>
      <w:r w:rsidRPr="009A6F1A">
        <w:rPr>
          <w:rFonts w:ascii="Times New Roman" w:hAnsi="Times New Roman" w:cs="Times New Roman"/>
          <w:b/>
          <w:sz w:val="24"/>
          <w:szCs w:val="24"/>
        </w:rPr>
        <w:t>eń otrzymuje ocenę bardzo dobrą.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1A02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za brak pracy domowej zgłoszonej nauczycielowi przed rozpoczęciem lekcji, uczeń otrzymuje minus</w:t>
      </w:r>
      <w:r w:rsidR="00971A02" w:rsidRPr="008A6E03">
        <w:rPr>
          <w:rFonts w:ascii="Times New Roman" w:hAnsi="Times New Roman" w:cs="Times New Roman"/>
          <w:sz w:val="24"/>
          <w:szCs w:val="24"/>
        </w:rPr>
        <w:t>,</w:t>
      </w:r>
    </w:p>
    <w:p w:rsidR="00971A02" w:rsidRPr="009A6F1A" w:rsidRDefault="00971A0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T</w:t>
      </w:r>
      <w:r w:rsidR="00770760" w:rsidRPr="009A6F1A">
        <w:rPr>
          <w:rFonts w:ascii="Times New Roman" w:hAnsi="Times New Roman" w:cs="Times New Roman"/>
          <w:b/>
          <w:sz w:val="24"/>
          <w:szCs w:val="24"/>
        </w:rPr>
        <w:t>rzy minusy równoznaczne są ocenie niedostatecznej</w:t>
      </w:r>
      <w:r w:rsidRPr="009A6F1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70760" w:rsidRDefault="00971A0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S</w:t>
      </w:r>
      <w:r w:rsidR="00770760" w:rsidRPr="008A6E03">
        <w:rPr>
          <w:rFonts w:ascii="Times New Roman" w:hAnsi="Times New Roman" w:cs="Times New Roman"/>
          <w:sz w:val="24"/>
          <w:szCs w:val="24"/>
        </w:rPr>
        <w:t>twierdzenie przez nauczy</w:t>
      </w:r>
      <w:r w:rsidRPr="008A6E03">
        <w:rPr>
          <w:rFonts w:ascii="Times New Roman" w:hAnsi="Times New Roman" w:cs="Times New Roman"/>
          <w:sz w:val="24"/>
          <w:szCs w:val="24"/>
        </w:rPr>
        <w:t xml:space="preserve">ciela </w:t>
      </w:r>
      <w:r w:rsidR="00770760" w:rsidRPr="008A6E03">
        <w:rPr>
          <w:rFonts w:ascii="Times New Roman" w:hAnsi="Times New Roman" w:cs="Times New Roman"/>
          <w:sz w:val="24"/>
          <w:szCs w:val="24"/>
        </w:rPr>
        <w:t>braku pracy domowej u ucznia bez wcześniejszego zgłoszenia</w:t>
      </w:r>
      <w:r w:rsidRPr="008A6E03">
        <w:rPr>
          <w:rFonts w:ascii="Times New Roman" w:hAnsi="Times New Roman" w:cs="Times New Roman"/>
          <w:sz w:val="24"/>
          <w:szCs w:val="24"/>
        </w:rPr>
        <w:t xml:space="preserve"> jej braku,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powoduje otrzymanie oceny niedostatecznej.</w:t>
      </w:r>
    </w:p>
    <w:p w:rsidR="00B83E78" w:rsidRPr="00F722A6" w:rsidRDefault="0049730F" w:rsidP="00F722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22A6">
        <w:rPr>
          <w:rFonts w:ascii="Times New Roman" w:hAnsi="Times New Roman" w:cs="Times New Roman"/>
          <w:sz w:val="24"/>
          <w:szCs w:val="24"/>
        </w:rPr>
        <w:t xml:space="preserve">c) </w:t>
      </w:r>
      <w:r w:rsidR="008932D4" w:rsidRPr="00F722A6">
        <w:rPr>
          <w:rFonts w:ascii="Times New Roman" w:hAnsi="Times New Roman" w:cs="Times New Roman"/>
          <w:sz w:val="24"/>
          <w:szCs w:val="24"/>
        </w:rPr>
        <w:t>praca domowa</w:t>
      </w:r>
      <w:r w:rsidR="00B83E78" w:rsidRPr="00F722A6">
        <w:rPr>
          <w:rFonts w:ascii="Times New Roman" w:hAnsi="Times New Roman" w:cs="Times New Roman"/>
          <w:sz w:val="24"/>
          <w:szCs w:val="24"/>
        </w:rPr>
        <w:t xml:space="preserve">, </w:t>
      </w:r>
      <w:r w:rsidRPr="00F722A6">
        <w:rPr>
          <w:rFonts w:ascii="Times New Roman" w:hAnsi="Times New Roman" w:cs="Times New Roman"/>
          <w:sz w:val="24"/>
          <w:szCs w:val="24"/>
        </w:rPr>
        <w:t xml:space="preserve">niewykonana w terminie, musi być uzupełniona </w:t>
      </w:r>
      <w:r w:rsidR="00B10B99" w:rsidRPr="00F722A6">
        <w:rPr>
          <w:rFonts w:ascii="Times New Roman" w:hAnsi="Times New Roman" w:cs="Times New Roman"/>
          <w:sz w:val="24"/>
          <w:szCs w:val="24"/>
        </w:rPr>
        <w:t>na</w:t>
      </w:r>
      <w:r w:rsidRPr="00F722A6">
        <w:rPr>
          <w:rFonts w:ascii="Times New Roman" w:hAnsi="Times New Roman" w:cs="Times New Roman"/>
          <w:sz w:val="24"/>
          <w:szCs w:val="24"/>
        </w:rPr>
        <w:t xml:space="preserve"> następn</w:t>
      </w:r>
      <w:r w:rsidR="00B10B99" w:rsidRPr="00F722A6">
        <w:rPr>
          <w:rFonts w:ascii="Times New Roman" w:hAnsi="Times New Roman" w:cs="Times New Roman"/>
          <w:sz w:val="24"/>
          <w:szCs w:val="24"/>
        </w:rPr>
        <w:t>ą</w:t>
      </w:r>
      <w:r w:rsidRPr="00F722A6">
        <w:rPr>
          <w:rFonts w:ascii="Times New Roman" w:hAnsi="Times New Roman" w:cs="Times New Roman"/>
          <w:sz w:val="24"/>
          <w:szCs w:val="24"/>
        </w:rPr>
        <w:t xml:space="preserve"> lekcj</w:t>
      </w:r>
      <w:r w:rsidR="00B10B99" w:rsidRPr="00F722A6">
        <w:rPr>
          <w:rFonts w:ascii="Times New Roman" w:hAnsi="Times New Roman" w:cs="Times New Roman"/>
          <w:sz w:val="24"/>
          <w:szCs w:val="24"/>
        </w:rPr>
        <w:t>ę</w:t>
      </w:r>
      <w:r w:rsidRPr="00F722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30F" w:rsidRPr="00F722A6" w:rsidRDefault="0049730F" w:rsidP="00F722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722A6">
        <w:rPr>
          <w:rFonts w:ascii="Times New Roman" w:hAnsi="Times New Roman" w:cs="Times New Roman"/>
          <w:sz w:val="24"/>
          <w:szCs w:val="24"/>
        </w:rPr>
        <w:t xml:space="preserve">Brak uzupełnionego zadania domowego na </w:t>
      </w:r>
      <w:r w:rsidR="00B10B99" w:rsidRPr="00F722A6">
        <w:rPr>
          <w:rFonts w:ascii="Times New Roman" w:hAnsi="Times New Roman" w:cs="Times New Roman"/>
          <w:sz w:val="24"/>
          <w:szCs w:val="24"/>
        </w:rPr>
        <w:t>następnej</w:t>
      </w:r>
      <w:r w:rsidRPr="00F722A6">
        <w:rPr>
          <w:rFonts w:ascii="Times New Roman" w:hAnsi="Times New Roman" w:cs="Times New Roman"/>
          <w:sz w:val="24"/>
          <w:szCs w:val="24"/>
        </w:rPr>
        <w:t xml:space="preserve"> lekcji</w:t>
      </w:r>
      <w:r w:rsidR="00B83E78" w:rsidRPr="00F722A6">
        <w:rPr>
          <w:rFonts w:ascii="Times New Roman" w:hAnsi="Times New Roman" w:cs="Times New Roman"/>
          <w:sz w:val="24"/>
          <w:szCs w:val="24"/>
        </w:rPr>
        <w:t>,</w:t>
      </w:r>
      <w:r w:rsidRPr="00F722A6">
        <w:rPr>
          <w:rFonts w:ascii="Times New Roman" w:hAnsi="Times New Roman" w:cs="Times New Roman"/>
          <w:sz w:val="24"/>
          <w:szCs w:val="24"/>
        </w:rPr>
        <w:t xml:space="preserve"> powod</w:t>
      </w:r>
      <w:bookmarkStart w:id="0" w:name="_GoBack"/>
      <w:bookmarkEnd w:id="0"/>
      <w:r w:rsidRPr="00F722A6">
        <w:rPr>
          <w:rFonts w:ascii="Times New Roman" w:hAnsi="Times New Roman" w:cs="Times New Roman"/>
          <w:sz w:val="24"/>
          <w:szCs w:val="24"/>
        </w:rPr>
        <w:t>uje otrzymanie oceny niedostatecznej.</w:t>
      </w:r>
    </w:p>
    <w:p w:rsidR="00F06E42" w:rsidRPr="00B83E78" w:rsidRDefault="00F06E42" w:rsidP="008A6E03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A6E03" w:rsidRPr="008A6E03" w:rsidRDefault="00770760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6E03" w:rsidRPr="008A6E03">
        <w:rPr>
          <w:rFonts w:ascii="Times New Roman" w:hAnsi="Times New Roman" w:cs="Times New Roman"/>
          <w:b/>
          <w:sz w:val="24"/>
          <w:szCs w:val="24"/>
        </w:rPr>
        <w:t xml:space="preserve">NIEPRZYGOTOWANIA: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a) uczeń może zgłosić bezpośrednio po sprawdzeniu listy </w:t>
      </w:r>
      <w:r w:rsidRPr="009A6F1A">
        <w:rPr>
          <w:rFonts w:ascii="Times New Roman" w:hAnsi="Times New Roman" w:cs="Times New Roman"/>
          <w:b/>
          <w:sz w:val="24"/>
          <w:szCs w:val="24"/>
        </w:rPr>
        <w:t>dwa nieprzygotowania w ciągu semestru</w:t>
      </w:r>
      <w:r w:rsidRPr="008A6E03">
        <w:rPr>
          <w:rFonts w:ascii="Times New Roman" w:hAnsi="Times New Roman" w:cs="Times New Roman"/>
          <w:sz w:val="24"/>
          <w:szCs w:val="24"/>
        </w:rPr>
        <w:t xml:space="preserve"> (nie dotyczy to zapowiedzianych prac pisemnych),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Brak zgłoszenia nieprzygotowania powoduje otrzymanie, przez nieprzygotowanego ucznia, oceny niedostatecznej.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b) przez dwie kolejne lekcje nie ocenia się uczniów po dłuższej (minimum tygodniowej) usprawiedliwionej nieobecności w szkole.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Pr="008A6E03" w:rsidRDefault="00F06E42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A6E03" w:rsidRPr="008A6E03">
        <w:rPr>
          <w:rFonts w:ascii="Times New Roman" w:hAnsi="Times New Roman" w:cs="Times New Roman"/>
          <w:b/>
          <w:sz w:val="24"/>
          <w:szCs w:val="24"/>
        </w:rPr>
        <w:t xml:space="preserve">ODPOWIEDZI USTNE, AKTYWNOŚĆ I  PRACA NA LEKCJI: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a) na lekcji uczeń może być pytany na ocenę z wiadomości bieżących (obejmujących trzy ostatnie lekcje) lub z uprzednio zapowiedzianego powtórzenia,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b) za aktywny udział w lekcji uczeń otrzymuje plus, </w:t>
      </w:r>
    </w:p>
    <w:p w:rsidR="009A6F1A" w:rsidRDefault="009A6F1A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 xml:space="preserve">Za pięć plusów uczeń otrzymuje ocenę bardzo dobrą. </w:t>
      </w:r>
    </w:p>
    <w:p w:rsidR="008A6E03" w:rsidRPr="008A6E03" w:rsidRDefault="008A6E03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 xml:space="preserve">c) uczeń, który nie pracuje na lekcji, nie próbuje realizować zadań stawianych przez nauczyciela, nie potrafi dać poprawnej odpowiedzi z zakresu podstaw programowych potrzebnych do realizacji nowego materiału lub wykazuje źle ukierunkowaną aktywność,  otrzymuje minus. </w:t>
      </w:r>
    </w:p>
    <w:p w:rsidR="00F06E42" w:rsidRPr="009A6F1A" w:rsidRDefault="008A6E03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A6F1A">
        <w:rPr>
          <w:rFonts w:ascii="Times New Roman" w:hAnsi="Times New Roman" w:cs="Times New Roman"/>
          <w:b/>
          <w:sz w:val="24"/>
          <w:szCs w:val="24"/>
        </w:rPr>
        <w:t>Za trzy minusy uczeń otrzymuje ocenę niedostateczną.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>5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 xml:space="preserve">. UDZIAŁ W  KONKURSACH </w:t>
      </w:r>
      <w:r w:rsidRPr="008A6E03">
        <w:rPr>
          <w:rFonts w:ascii="Times New Roman" w:hAnsi="Times New Roman" w:cs="Times New Roman"/>
          <w:b/>
          <w:sz w:val="24"/>
          <w:szCs w:val="24"/>
        </w:rPr>
        <w:t>PRZEDMIOTOWYCH: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Uczeń, który bierze udział w konkursie przedmiotowym z języka angielskiego oceniany jest plusem, oceną bardzo dobrą lub celującą w zależności od rodzaju konkursu oraz miejsca zajętego w nim przez ucznia.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52F05" w:rsidRDefault="00CE7B01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A6E03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52F05">
        <w:rPr>
          <w:rFonts w:ascii="Times New Roman" w:hAnsi="Times New Roman" w:cs="Times New Roman"/>
          <w:b/>
          <w:sz w:val="24"/>
          <w:szCs w:val="24"/>
        </w:rPr>
        <w:t>OCENA WAŻONA:</w:t>
      </w:r>
    </w:p>
    <w:p w:rsidR="00F720BF" w:rsidRDefault="00F720BF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lekcjach jęz. angielskiego obowiązuje system oceniania z zastosowaniem średniej ważonej.</w:t>
      </w:r>
    </w:p>
    <w:p w:rsidR="004441A0" w:rsidRPr="00F720BF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6232" w:type="dxa"/>
        <w:tblLook w:val="04A0" w:firstRow="1" w:lastRow="0" w:firstColumn="1" w:lastColumn="0" w:noHBand="0" w:noVBand="1"/>
      </w:tblPr>
      <w:tblGrid>
        <w:gridCol w:w="4945"/>
        <w:gridCol w:w="1287"/>
      </w:tblGrid>
      <w:tr w:rsidR="00D52F05" w:rsidTr="004441A0">
        <w:trPr>
          <w:trHeight w:val="298"/>
        </w:trPr>
        <w:tc>
          <w:tcPr>
            <w:tcW w:w="0" w:type="auto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Kategoria ocen</w:t>
            </w:r>
          </w:p>
          <w:p w:rsid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Waga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testy diagnozujące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prace klasowe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sprawdziany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próbne egzaminy maturalne pisemne i ustne,</w:t>
            </w:r>
          </w:p>
          <w:p w:rsidR="00F720BF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konkursy międzyszkolne </w:t>
            </w:r>
          </w:p>
          <w:p w:rsidR="00D52F05" w:rsidRDefault="00D52F05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>(miejsca</w:t>
            </w:r>
            <w:r w:rsidR="00F720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2F05">
              <w:rPr>
                <w:rFonts w:ascii="Times New Roman" w:hAnsi="Times New Roman" w:cs="Times New Roman"/>
                <w:sz w:val="24"/>
                <w:szCs w:val="24"/>
              </w:rPr>
              <w:t xml:space="preserve"> 1 – 3 i wyróżnienia)</w:t>
            </w:r>
          </w:p>
          <w:p w:rsidR="00F720BF" w:rsidRP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F720B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kartkówki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odpowiedzi ustne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zadania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dodatkowe,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projekty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artykuły, e-maile, eseje, blogi, </w:t>
            </w:r>
          </w:p>
          <w:p w:rsid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tłumaczenia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F05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prezentacje multimedialne</w:t>
            </w:r>
          </w:p>
          <w:p w:rsidR="00F720BF" w:rsidRPr="00F720BF" w:rsidRDefault="00F720BF" w:rsidP="00F720B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52F05" w:rsidTr="004441A0">
        <w:trPr>
          <w:trHeight w:val="298"/>
        </w:trPr>
        <w:tc>
          <w:tcPr>
            <w:tcW w:w="0" w:type="auto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>aktywność (praca na lekcji)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praca w grupach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karty pracy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prace domowe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zeszyt przedmiotowy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zeszyt ćwiczeń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plakaty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konkursy przedmiotowe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2F05" w:rsidRP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20BF">
              <w:rPr>
                <w:rFonts w:ascii="Times New Roman" w:hAnsi="Times New Roman" w:cs="Times New Roman"/>
                <w:sz w:val="24"/>
                <w:szCs w:val="24"/>
              </w:rPr>
              <w:t xml:space="preserve"> nieprzygotowanie do lekcji</w:t>
            </w: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20BF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F05" w:rsidRDefault="00F720BF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D52F05" w:rsidRDefault="00D52F0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E7B01" w:rsidRPr="008A6E03" w:rsidRDefault="00D52F0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E7B01" w:rsidRPr="008A6E03">
        <w:rPr>
          <w:rFonts w:ascii="Times New Roman" w:hAnsi="Times New Roman" w:cs="Times New Roman"/>
          <w:b/>
          <w:sz w:val="24"/>
          <w:szCs w:val="24"/>
        </w:rPr>
        <w:t>OCENA SEMESTRALNA I KOŃCOWOROCZNA: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 xml:space="preserve">Na ocenę semestralną / </w:t>
      </w:r>
      <w:proofErr w:type="spellStart"/>
      <w:r w:rsidRPr="008A6E03">
        <w:rPr>
          <w:rFonts w:ascii="Times New Roman" w:hAnsi="Times New Roman" w:cs="Times New Roman"/>
          <w:sz w:val="24"/>
          <w:szCs w:val="24"/>
        </w:rPr>
        <w:t>końcoworoczną</w:t>
      </w:r>
      <w:proofErr w:type="spellEnd"/>
      <w:r w:rsidRPr="008A6E03">
        <w:rPr>
          <w:rFonts w:ascii="Times New Roman" w:hAnsi="Times New Roman" w:cs="Times New Roman"/>
          <w:sz w:val="24"/>
          <w:szCs w:val="24"/>
        </w:rPr>
        <w:t xml:space="preserve"> uczeń pracuje przez cały semestr / rok nauki, dlatego poprawa oceny na tydzień przed klasyfikacją możliwa jest tylko w uzasadnionym przypadku. </w:t>
      </w:r>
    </w:p>
    <w:p w:rsidR="00CE7B01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Oceny: semestralna i roczna, są wynikową </w:t>
      </w:r>
      <w:r w:rsidR="004441A0">
        <w:rPr>
          <w:rFonts w:ascii="Times New Roman" w:hAnsi="Times New Roman" w:cs="Times New Roman"/>
          <w:sz w:val="24"/>
          <w:szCs w:val="24"/>
        </w:rPr>
        <w:t xml:space="preserve">średniej ważonej </w:t>
      </w:r>
      <w:r w:rsidRPr="008A6E03">
        <w:rPr>
          <w:rFonts w:ascii="Times New Roman" w:hAnsi="Times New Roman" w:cs="Times New Roman"/>
          <w:sz w:val="24"/>
          <w:szCs w:val="24"/>
        </w:rPr>
        <w:t>ocen cząstkowych</w:t>
      </w:r>
      <w:r w:rsidR="004441A0">
        <w:rPr>
          <w:rFonts w:ascii="Times New Roman" w:hAnsi="Times New Roman" w:cs="Times New Roman"/>
          <w:sz w:val="24"/>
          <w:szCs w:val="24"/>
        </w:rPr>
        <w:t>.</w:t>
      </w:r>
    </w:p>
    <w:p w:rsidR="004441A0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5"/>
        <w:gridCol w:w="4095"/>
      </w:tblGrid>
      <w:tr w:rsidR="004441A0" w:rsidTr="004441A0">
        <w:trPr>
          <w:trHeight w:val="287"/>
        </w:trPr>
        <w:tc>
          <w:tcPr>
            <w:tcW w:w="4095" w:type="dxa"/>
          </w:tcPr>
          <w:p w:rsid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Średnia ważona</w:t>
            </w:r>
          </w:p>
          <w:p w:rsidR="004441A0" w:rsidRP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4441A0" w:rsidRDefault="004441A0" w:rsidP="008A6E0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5,75 – 6,00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4,76 – 5,75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4441A0" w:rsidTr="004441A0">
        <w:trPr>
          <w:trHeight w:val="299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3,76 – 4,75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2,76 – 3,75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dostateczny</w:t>
            </w:r>
          </w:p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1,76 – 2,75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4441A0" w:rsidTr="004441A0">
        <w:trPr>
          <w:trHeight w:val="287"/>
        </w:trPr>
        <w:tc>
          <w:tcPr>
            <w:tcW w:w="4095" w:type="dxa"/>
          </w:tcPr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1A0">
              <w:rPr>
                <w:rFonts w:ascii="Times New Roman" w:hAnsi="Times New Roman" w:cs="Times New Roman"/>
                <w:b/>
                <w:sz w:val="24"/>
                <w:szCs w:val="24"/>
              </w:rPr>
              <w:t>1,00 – 1,75</w:t>
            </w:r>
          </w:p>
          <w:p w:rsidR="004441A0" w:rsidRPr="004441A0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5" w:type="dxa"/>
          </w:tcPr>
          <w:p w:rsidR="004441A0" w:rsidRPr="008A6E03" w:rsidRDefault="004441A0" w:rsidP="004441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E03">
              <w:rPr>
                <w:rFonts w:ascii="Times New Roman" w:hAnsi="Times New Roman" w:cs="Times New Roman"/>
                <w:b/>
                <w:sz w:val="24"/>
                <w:szCs w:val="24"/>
              </w:rPr>
              <w:t>niedostateczny</w:t>
            </w:r>
          </w:p>
        </w:tc>
      </w:tr>
    </w:tbl>
    <w:p w:rsidR="004441A0" w:rsidRPr="008A6E03" w:rsidRDefault="004441A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E7B01" w:rsidRPr="008A6E03" w:rsidRDefault="0093431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E7B01" w:rsidRPr="008A6E03">
        <w:rPr>
          <w:rFonts w:ascii="Times New Roman" w:hAnsi="Times New Roman" w:cs="Times New Roman"/>
          <w:b/>
          <w:sz w:val="24"/>
          <w:szCs w:val="24"/>
        </w:rPr>
        <w:t>. INFORMOWANIE O OCENACH I POSTĘPACH: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a) każda ocena jest jawna i uzasadniona, 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b)oceny zdobywane przez uczniów są odnotowywane na bieżąco w dzienniku lekcyjnym, 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c)o przewidywanej ocenie semestralnej/końcowo rocznej uczeń zostaje poinformowany na tydzień przed wystawieniem stopnia,</w:t>
      </w:r>
    </w:p>
    <w:p w:rsidR="00CE7B01" w:rsidRPr="008A6E03" w:rsidRDefault="00CE7B01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d) o grożącej ocenie niedostatecznej uczeń i jego rodzice/opiekunowie zostają poinformowani na miesiąc przed radą klasyfikacyjną.</w:t>
      </w:r>
    </w:p>
    <w:p w:rsidR="00F06E42" w:rsidRPr="008A6E03" w:rsidRDefault="00F06E42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934315" w:rsidP="008A6E03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>. KRYTERIA WYMAGAŃ</w:t>
      </w:r>
      <w:r w:rsidR="00F06E42" w:rsidRPr="008A6E03">
        <w:rPr>
          <w:rFonts w:ascii="Times New Roman" w:hAnsi="Times New Roman" w:cs="Times New Roman"/>
          <w:b/>
          <w:sz w:val="24"/>
          <w:szCs w:val="24"/>
        </w:rPr>
        <w:t>:</w:t>
      </w:r>
      <w:r w:rsidR="00770760" w:rsidRPr="008A6E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54A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a)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celującą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 otrzyma uczeń spełniający wymagania ponadprogramowe, a więc uczeń: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posiadający wiedzą i umiejętności znacznie wykraczające poza program nauczania przedmiotu w danej klasie, samodzielnie i twórczo rozwijający własne uzdolnienia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bezbłędnie i spontanicznie reagując</w:t>
      </w:r>
      <w:r w:rsidRPr="008A6E03">
        <w:rPr>
          <w:rFonts w:ascii="Times New Roman" w:hAnsi="Times New Roman" w:cs="Times New Roman"/>
          <w:sz w:val="24"/>
          <w:szCs w:val="24"/>
        </w:rPr>
        <w:t>y w sytuacjach dnia codziennego,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mówiący płynnie i pop</w:t>
      </w:r>
      <w:r w:rsidRPr="008A6E03">
        <w:rPr>
          <w:rFonts w:ascii="Times New Roman" w:hAnsi="Times New Roman" w:cs="Times New Roman"/>
          <w:sz w:val="24"/>
          <w:szCs w:val="24"/>
        </w:rPr>
        <w:t>rawnie pod względem fonetycznym,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posiadający szeroki zakres słownictwa wykrac</w:t>
      </w:r>
      <w:r w:rsidRPr="008A6E03">
        <w:rPr>
          <w:rFonts w:ascii="Times New Roman" w:hAnsi="Times New Roman" w:cs="Times New Roman"/>
          <w:sz w:val="24"/>
          <w:szCs w:val="24"/>
        </w:rPr>
        <w:t>zającego poza program nauczania,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operujący bezbłędnie pozn</w:t>
      </w:r>
      <w:r w:rsidRPr="008A6E03">
        <w:rPr>
          <w:rFonts w:ascii="Times New Roman" w:hAnsi="Times New Roman" w:cs="Times New Roman"/>
          <w:sz w:val="24"/>
          <w:szCs w:val="24"/>
        </w:rPr>
        <w:t>anymi strukturami gramatycznymi,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biegle posługujący się zdobytymi wiadomościami w rozwiązywaniu problemów teoretycznych lub praktycznych obejmujących program w danej klasie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proponujący rozwiązania nietypowe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rozwiązujący także zadania wykrac</w:t>
      </w:r>
      <w:r w:rsidRPr="008A6E03">
        <w:rPr>
          <w:rFonts w:ascii="Times New Roman" w:hAnsi="Times New Roman" w:cs="Times New Roman"/>
          <w:sz w:val="24"/>
          <w:szCs w:val="24"/>
        </w:rPr>
        <w:t>zające poza program danej klasy,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umiejący formułować wypowiedzi pisemne pełnymi zdaniami z użyciem poznanych struk</w:t>
      </w:r>
      <w:r w:rsidRPr="008A6E03">
        <w:rPr>
          <w:rFonts w:ascii="Times New Roman" w:hAnsi="Times New Roman" w:cs="Times New Roman"/>
          <w:sz w:val="24"/>
          <w:szCs w:val="24"/>
        </w:rPr>
        <w:t>tur i zaawansowanego słownictwa,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bezbłędnie dostrzegający różnicę między fone</w:t>
      </w:r>
      <w:r w:rsidRPr="008A6E03">
        <w:rPr>
          <w:rFonts w:ascii="Times New Roman" w:hAnsi="Times New Roman" w:cs="Times New Roman"/>
          <w:sz w:val="24"/>
          <w:szCs w:val="24"/>
        </w:rPr>
        <w:t>tyczną i graficzną formą wyrazu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b)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bardzo dobrą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otrzyma uczeń, który:</w:t>
      </w:r>
    </w:p>
    <w:p w:rsidR="00770760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pełny zakres wiedzy i umiejętności określony programem nauczania przedmiotu w danej klasie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  <w:r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sprawnie posługuje się zdobytymi wiadomościami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rozwiązuje samodzielnie problemy teoretyczne i praktyczne ujęte programem nauczania</w:t>
      </w:r>
      <w:r w:rsidRPr="008A6E03">
        <w:rPr>
          <w:rFonts w:ascii="Times New Roman" w:hAnsi="Times New Roman" w:cs="Times New Roman"/>
          <w:sz w:val="24"/>
          <w:szCs w:val="24"/>
        </w:rPr>
        <w:t xml:space="preserve">, </w:t>
      </w:r>
      <w:r w:rsidR="00770760" w:rsidRPr="008A6E03">
        <w:rPr>
          <w:rFonts w:ascii="Times New Roman" w:hAnsi="Times New Roman" w:cs="Times New Roman"/>
          <w:sz w:val="24"/>
          <w:szCs w:val="24"/>
        </w:rPr>
        <w:t>potrafi zastosować posiadaną wiedzę do rozwiązywania zadań i problemów w nowych sytuacjach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spontanicznie i naturalnie reaguje w  sytuacjach dnia codziennego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 płynnie, popełniając nieliczne błędy gramatyczne i leksykalne, które nie zakłócają komunikacji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 szeroki zakres słownictwa objętego programem nauczania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biegle stosuje poznane reguły gramatyczne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E5454A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kluczowe informacje w różnorodnych tekstach i rozmowach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E5454A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redaguje wypowiedzi pisemne zawierające nieliczne błędy leksykalne i gramatyczne, które nie zakłócają przekazu informacji i komunikacji</w:t>
      </w:r>
      <w:r w:rsidR="008A6E03"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zadaniu pisemnym uwzględnia wszystkie istotne punkty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770760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wykazuje </w:t>
      </w:r>
      <w:r w:rsidRPr="008A6E03">
        <w:rPr>
          <w:rFonts w:ascii="Times New Roman" w:hAnsi="Times New Roman" w:cs="Times New Roman"/>
          <w:sz w:val="24"/>
          <w:szCs w:val="24"/>
        </w:rPr>
        <w:t>aktywną postawę w czasie lekcji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c)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dobrą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otrzyma uczeń, który: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materiał programowy w stopniu zadowalającym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mówi płynnie popełniając niewiele błędów gramatycznych i leksykalnych, które nie zakłócają komunikacji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stopniu zadowalającym opanował większość leksyki (około 75%) objętej programem nauczania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miarę poprawnie stosuje reguły gramatyczne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większość kluczowych informacji w różnorodnych tekstach i rozmowach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redaguje teksty zawierające pełne zdania, proste struktury i odpowiednie do zadania słownictwo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przeważnie używa prawidłowej pisowni i interpunkcji, popełniając niewiele błędów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umie samodzielnie rozwiązywać typowe zadania, natomiast zadania o stopniu trudniejszym wykonuje pod kierunkiem nauczyciela</w:t>
      </w:r>
      <w:r w:rsidRPr="008A6E03">
        <w:rPr>
          <w:rFonts w:ascii="Times New Roman" w:hAnsi="Times New Roman" w:cs="Times New Roman"/>
          <w:sz w:val="24"/>
          <w:szCs w:val="24"/>
        </w:rPr>
        <w:t>,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wykazuje się </w:t>
      </w:r>
      <w:r w:rsidRPr="008A6E03">
        <w:rPr>
          <w:rFonts w:ascii="Times New Roman" w:hAnsi="Times New Roman" w:cs="Times New Roman"/>
          <w:sz w:val="24"/>
          <w:szCs w:val="24"/>
        </w:rPr>
        <w:t>aktywną postawą w czasie lekcji</w:t>
      </w:r>
      <w:r w:rsidR="00D52F05">
        <w:rPr>
          <w:rFonts w:ascii="Times New Roman" w:hAnsi="Times New Roman" w:cs="Times New Roman"/>
          <w:sz w:val="24"/>
          <w:szCs w:val="24"/>
        </w:rPr>
        <w:t>.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Pr="008A6E03" w:rsidRDefault="00770760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d)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dostateczną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8A6E03" w:rsidRPr="008A6E03" w:rsidRDefault="008A6E03" w:rsidP="008A6E0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podstawowe elementy wiadomości programowych, pozwalające mu na rozumienie najważniejszych zagadnień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potrafi mówić spójnie, ale wypowiedź zawiera błędy gramatyczno-leksykalne, które zakłócają komunikację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opanował połowę leksyki (około 50%) objętej programem nauczania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samodzielnie stosuje najprostsze struktury gramatyczne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globalnie tekst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część kluczowych informacji w różnorodnych tekstach i rozmowach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rozwiązuje (wykonuje) typowe zadania teoretyczne i praktyczne o średnim stopniu trudności, potrafi napisać proste zadanie obejmujące podstawowe słownictwo i struktury gramatyczne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A6E03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pracy pisemnej potrafi ująć większość istotnych punktów, popełniając błędy leksykalne i interpunkcyjne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8A6E03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syst</w:t>
      </w:r>
      <w:r w:rsidR="00D52F05">
        <w:rPr>
          <w:rFonts w:ascii="Times New Roman" w:hAnsi="Times New Roman" w:cs="Times New Roman"/>
          <w:sz w:val="24"/>
          <w:szCs w:val="24"/>
        </w:rPr>
        <w:t>ematycznie pracuje na zajęciach.</w:t>
      </w:r>
    </w:p>
    <w:p w:rsidR="00E5454A" w:rsidRPr="008A6E03" w:rsidRDefault="00770760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e) 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dopuszczającą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70760" w:rsidRPr="008A6E03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posiada niezbędne wiadomości określone programem nauczania oraz wiedzę o charak</w:t>
      </w:r>
      <w:r w:rsidR="00E5454A" w:rsidRPr="008A6E03">
        <w:rPr>
          <w:rFonts w:ascii="Times New Roman" w:hAnsi="Times New Roman" w:cs="Times New Roman"/>
          <w:sz w:val="24"/>
          <w:szCs w:val="24"/>
        </w:rPr>
        <w:t>terze odtwórczym, mechanicznym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ma braki w opanowaniu wiadomości i umiejętności, ale dąży do uzupełnienia podstawowej wiedzy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rozwiązuje proste zadania teoretyczne i praktyczne o niewielkim stopniu trudności z pomocą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od czasu do czasu rozumie ogólny sens prostych tekstów i rozmów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rozumie nieliczne kluczowe informacje w różnorodnych tekstach i rozmowach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w wypowiedziach ustnych i pisemnych popełnia liczne błędy leksykalne, gramatyczne, interpunkcyjne</w:t>
      </w:r>
      <w:r>
        <w:rPr>
          <w:rFonts w:ascii="Times New Roman" w:hAnsi="Times New Roman" w:cs="Times New Roman"/>
          <w:sz w:val="24"/>
          <w:szCs w:val="24"/>
        </w:rPr>
        <w:t xml:space="preserve"> często zakłócające komunikację.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760" w:rsidRPr="008A6E03" w:rsidRDefault="00770760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0760" w:rsidRPr="008A6E03" w:rsidRDefault="00770760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A6E03">
        <w:rPr>
          <w:rFonts w:ascii="Times New Roman" w:hAnsi="Times New Roman" w:cs="Times New Roman"/>
          <w:sz w:val="24"/>
          <w:szCs w:val="24"/>
        </w:rPr>
        <w:t xml:space="preserve">f) </w:t>
      </w:r>
      <w:r w:rsidRPr="008A6E03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8A6E03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opanował elementarnych wiadomości i umiejętności określonych programem nauczania, a braki w wiadomościach i umiejętnościach uniemożliwiają dalsze zdobywanie wiedzy z tego przedmiotu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jest w stanie wykonać zadań o niewielkim stopniu trudności nawet z pomocą nauczyciela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nie wykazuje postępów, jest bierny w czasie zajęć edukacyjnych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0760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unika włączania się do rozmowy nawet na tematy codzienne, a jego wypowiedzi są niezrozumiałe dla większości osób; znajomość słownictwa i struktur tak ograniczona, że nie jest możliwe przekazanie wiadomości.</w:t>
      </w:r>
    </w:p>
    <w:p w:rsidR="00D52F05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2F05" w:rsidRPr="008A6E03" w:rsidRDefault="00D52F05" w:rsidP="00D52F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52F05" w:rsidRDefault="0093431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A6F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2F05" w:rsidRPr="00D52F05">
        <w:rPr>
          <w:rFonts w:ascii="Times New Roman" w:hAnsi="Times New Roman" w:cs="Times New Roman"/>
          <w:b/>
          <w:sz w:val="24"/>
          <w:szCs w:val="24"/>
        </w:rPr>
        <w:t>INFORMACJE DODATKOWE:</w:t>
      </w:r>
      <w:r w:rsidR="00D52F05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824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A0" w:rsidRPr="008A6E03">
        <w:rPr>
          <w:rFonts w:ascii="Times New Roman" w:hAnsi="Times New Roman" w:cs="Times New Roman"/>
          <w:sz w:val="24"/>
          <w:szCs w:val="24"/>
        </w:rPr>
        <w:t>Program</w:t>
      </w:r>
      <w:r w:rsidR="004441A0">
        <w:rPr>
          <w:rFonts w:ascii="Times New Roman" w:hAnsi="Times New Roman" w:cs="Times New Roman"/>
          <w:sz w:val="24"/>
          <w:szCs w:val="24"/>
        </w:rPr>
        <w:t xml:space="preserve"> Nauczania Języka Angielskiego w</w:t>
      </w:r>
      <w:r w:rsidR="004441A0" w:rsidRPr="008A6E03">
        <w:rPr>
          <w:rFonts w:ascii="Times New Roman" w:hAnsi="Times New Roman" w:cs="Times New Roman"/>
          <w:sz w:val="24"/>
          <w:szCs w:val="24"/>
        </w:rPr>
        <w:t xml:space="preserve"> Szkołach Ponadgimnazjalnych </w:t>
      </w:r>
      <w:r w:rsidR="00770760" w:rsidRPr="008A6E03">
        <w:rPr>
          <w:rFonts w:ascii="Times New Roman" w:hAnsi="Times New Roman" w:cs="Times New Roman"/>
          <w:sz w:val="24"/>
          <w:szCs w:val="24"/>
        </w:rPr>
        <w:t>(</w:t>
      </w:r>
      <w:r w:rsidR="00A8555B">
        <w:rPr>
          <w:rFonts w:ascii="Times New Roman" w:hAnsi="Times New Roman" w:cs="Times New Roman"/>
          <w:sz w:val="24"/>
          <w:szCs w:val="24"/>
        </w:rPr>
        <w:t>IV</w:t>
      </w:r>
      <w:r w:rsidR="00DE3B81">
        <w:rPr>
          <w:rFonts w:ascii="Times New Roman" w:hAnsi="Times New Roman" w:cs="Times New Roman"/>
          <w:sz w:val="24"/>
          <w:szCs w:val="24"/>
        </w:rPr>
        <w:t xml:space="preserve"> etap edukacyjny, poziom IV</w:t>
      </w:r>
      <w:r w:rsidR="00A8555B">
        <w:rPr>
          <w:rFonts w:ascii="Times New Roman" w:hAnsi="Times New Roman" w:cs="Times New Roman"/>
          <w:sz w:val="24"/>
          <w:szCs w:val="24"/>
        </w:rPr>
        <w:t xml:space="preserve">.1., 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Halina </w:t>
      </w:r>
      <w:proofErr w:type="spellStart"/>
      <w:r w:rsidR="00770760" w:rsidRPr="008A6E03">
        <w:rPr>
          <w:rFonts w:ascii="Times New Roman" w:hAnsi="Times New Roman" w:cs="Times New Roman"/>
          <w:sz w:val="24"/>
          <w:szCs w:val="24"/>
        </w:rPr>
        <w:t>Tyliba</w:t>
      </w:r>
      <w:proofErr w:type="spellEnd"/>
      <w:r w:rsidR="00770760" w:rsidRPr="008A6E03">
        <w:rPr>
          <w:rFonts w:ascii="Times New Roman" w:hAnsi="Times New Roman" w:cs="Times New Roman"/>
          <w:sz w:val="24"/>
          <w:szCs w:val="24"/>
        </w:rPr>
        <w:t>,</w:t>
      </w:r>
      <w:r w:rsidR="00DE3B81">
        <w:rPr>
          <w:rFonts w:ascii="Times New Roman" w:hAnsi="Times New Roman" w:cs="Times New Roman"/>
          <w:sz w:val="24"/>
          <w:szCs w:val="24"/>
        </w:rPr>
        <w:t xml:space="preserve"> Wydawnictwo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Nowa Era)</w:t>
      </w:r>
      <w:r w:rsidR="00887824">
        <w:rPr>
          <w:rFonts w:ascii="Times New Roman" w:hAnsi="Times New Roman" w:cs="Times New Roman"/>
          <w:sz w:val="24"/>
          <w:szCs w:val="24"/>
        </w:rPr>
        <w:t>,</w:t>
      </w:r>
    </w:p>
    <w:p w:rsidR="00D52F05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A0" w:rsidRPr="008A6E03">
        <w:rPr>
          <w:rFonts w:ascii="Times New Roman" w:hAnsi="Times New Roman" w:cs="Times New Roman"/>
          <w:sz w:val="24"/>
          <w:szCs w:val="24"/>
        </w:rPr>
        <w:t>P</w:t>
      </w:r>
      <w:r w:rsidR="004441A0">
        <w:rPr>
          <w:rFonts w:ascii="Times New Roman" w:hAnsi="Times New Roman" w:cs="Times New Roman"/>
          <w:sz w:val="24"/>
          <w:szCs w:val="24"/>
        </w:rPr>
        <w:t>lan Wynikowy/</w:t>
      </w:r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r w:rsidR="004441A0">
        <w:rPr>
          <w:rFonts w:ascii="Times New Roman" w:hAnsi="Times New Roman" w:cs="Times New Roman"/>
          <w:sz w:val="24"/>
          <w:szCs w:val="24"/>
        </w:rPr>
        <w:t>Rozkład Materiału d</w:t>
      </w:r>
      <w:r w:rsidR="004441A0"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 w:rsidR="004527AE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Insight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Pre-Intermediate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Intermediate</w:t>
      </w:r>
      <w:proofErr w:type="spellEnd"/>
      <w:r w:rsidR="004527AE">
        <w:rPr>
          <w:rFonts w:ascii="Times New Roman" w:hAnsi="Times New Roman" w:cs="Times New Roman"/>
          <w:sz w:val="24"/>
          <w:szCs w:val="24"/>
        </w:rPr>
        <w:t>”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(</w:t>
      </w:r>
      <w:r w:rsidR="00F46AE8">
        <w:rPr>
          <w:rFonts w:ascii="Times New Roman" w:hAnsi="Times New Roman" w:cs="Times New Roman"/>
          <w:sz w:val="24"/>
          <w:szCs w:val="24"/>
        </w:rPr>
        <w:t xml:space="preserve">IV etap edukacyjny, poziom IV.1.,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Jayne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Wildman,Cathy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Myers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AE8">
        <w:rPr>
          <w:rFonts w:ascii="Times New Roman" w:hAnsi="Times New Roman" w:cs="Times New Roman"/>
          <w:sz w:val="24"/>
          <w:szCs w:val="24"/>
        </w:rPr>
        <w:t>Thacker</w:t>
      </w:r>
      <w:proofErr w:type="spellEnd"/>
      <w:r w:rsidR="00F46AE8">
        <w:rPr>
          <w:rFonts w:ascii="Times New Roman" w:hAnsi="Times New Roman" w:cs="Times New Roman"/>
          <w:sz w:val="24"/>
          <w:szCs w:val="24"/>
        </w:rPr>
        <w:t xml:space="preserve">, </w:t>
      </w:r>
      <w:r w:rsidR="00DE3B81">
        <w:rPr>
          <w:rFonts w:ascii="Times New Roman" w:hAnsi="Times New Roman" w:cs="Times New Roman"/>
          <w:sz w:val="24"/>
          <w:szCs w:val="24"/>
        </w:rPr>
        <w:t>Wydawnictwo Oxford</w:t>
      </w:r>
      <w:r w:rsidR="00770760" w:rsidRPr="008A6E03">
        <w:rPr>
          <w:rFonts w:ascii="Times New Roman" w:hAnsi="Times New Roman" w:cs="Times New Roman"/>
          <w:sz w:val="24"/>
          <w:szCs w:val="24"/>
        </w:rPr>
        <w:t>)</w:t>
      </w:r>
      <w:r w:rsidR="00F46AE8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05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41A0" w:rsidRPr="008A6E03">
        <w:rPr>
          <w:rFonts w:ascii="Times New Roman" w:hAnsi="Times New Roman" w:cs="Times New Roman"/>
          <w:sz w:val="24"/>
          <w:szCs w:val="24"/>
        </w:rPr>
        <w:t>P</w:t>
      </w:r>
      <w:r w:rsidR="004441A0">
        <w:rPr>
          <w:rFonts w:ascii="Times New Roman" w:hAnsi="Times New Roman" w:cs="Times New Roman"/>
          <w:sz w:val="24"/>
          <w:szCs w:val="24"/>
        </w:rPr>
        <w:t>lan Wynikowy/</w:t>
      </w:r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r w:rsidR="004441A0">
        <w:rPr>
          <w:rFonts w:ascii="Times New Roman" w:hAnsi="Times New Roman" w:cs="Times New Roman"/>
          <w:sz w:val="24"/>
          <w:szCs w:val="24"/>
        </w:rPr>
        <w:t>Rozkład Materiału d</w:t>
      </w:r>
      <w:r w:rsidR="004441A0"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 w:rsidR="00DE3B81">
        <w:rPr>
          <w:rFonts w:ascii="Times New Roman" w:hAnsi="Times New Roman" w:cs="Times New Roman"/>
          <w:sz w:val="24"/>
          <w:szCs w:val="24"/>
        </w:rPr>
        <w:t xml:space="preserve">„Longman </w:t>
      </w:r>
      <w:r w:rsidR="004441A0" w:rsidRPr="008A6E03">
        <w:rPr>
          <w:rFonts w:ascii="Times New Roman" w:hAnsi="Times New Roman" w:cs="Times New Roman"/>
          <w:sz w:val="24"/>
          <w:szCs w:val="24"/>
        </w:rPr>
        <w:t>Repetytorium Maturalne</w:t>
      </w:r>
      <w:r w:rsidR="00DE3B81">
        <w:rPr>
          <w:rFonts w:ascii="Times New Roman" w:hAnsi="Times New Roman" w:cs="Times New Roman"/>
          <w:sz w:val="24"/>
          <w:szCs w:val="24"/>
        </w:rPr>
        <w:t>.</w:t>
      </w:r>
      <w:r w:rsidR="00F46AE8">
        <w:rPr>
          <w:rFonts w:ascii="Times New Roman" w:hAnsi="Times New Roman" w:cs="Times New Roman"/>
          <w:sz w:val="24"/>
          <w:szCs w:val="24"/>
        </w:rPr>
        <w:t xml:space="preserve"> Poziom P</w:t>
      </w:r>
      <w:r w:rsidR="00DE3B81">
        <w:rPr>
          <w:rFonts w:ascii="Times New Roman" w:hAnsi="Times New Roman" w:cs="Times New Roman"/>
          <w:sz w:val="24"/>
          <w:szCs w:val="24"/>
        </w:rPr>
        <w:t>odstawowy/ Poziom Rozszerzony”</w:t>
      </w:r>
      <w:r w:rsidR="00F46AE8">
        <w:rPr>
          <w:rFonts w:ascii="Times New Roman" w:hAnsi="Times New Roman" w:cs="Times New Roman"/>
          <w:sz w:val="24"/>
          <w:szCs w:val="24"/>
        </w:rPr>
        <w:t xml:space="preserve"> </w:t>
      </w:r>
      <w:r w:rsidR="00770760" w:rsidRPr="008A6E03">
        <w:rPr>
          <w:rFonts w:ascii="Times New Roman" w:hAnsi="Times New Roman" w:cs="Times New Roman"/>
          <w:sz w:val="24"/>
          <w:szCs w:val="24"/>
        </w:rPr>
        <w:t>(</w:t>
      </w:r>
      <w:r w:rsidR="00DE3B81" w:rsidRPr="00DE3B81">
        <w:rPr>
          <w:rFonts w:ascii="Times New Roman" w:hAnsi="Times New Roman" w:cs="Times New Roman"/>
          <w:sz w:val="24"/>
          <w:szCs w:val="24"/>
        </w:rPr>
        <w:t xml:space="preserve"> </w:t>
      </w:r>
      <w:r w:rsidR="00DE3B81">
        <w:rPr>
          <w:rFonts w:ascii="Times New Roman" w:hAnsi="Times New Roman" w:cs="Times New Roman"/>
          <w:sz w:val="24"/>
          <w:szCs w:val="24"/>
        </w:rPr>
        <w:t xml:space="preserve">IV etap edukacyjny, poziom IV.1., Marta Umińska, Bob Hastings, Dominka Chandler, Rod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Ficker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, Angela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Bandis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 xml:space="preserve">, Beata </w:t>
      </w:r>
      <w:proofErr w:type="spellStart"/>
      <w:r w:rsidR="00DE3B81">
        <w:rPr>
          <w:rFonts w:ascii="Times New Roman" w:hAnsi="Times New Roman" w:cs="Times New Roman"/>
          <w:sz w:val="24"/>
          <w:szCs w:val="24"/>
        </w:rPr>
        <w:t>Trapnell</w:t>
      </w:r>
      <w:proofErr w:type="spellEnd"/>
      <w:r w:rsidR="00DE3B81">
        <w:rPr>
          <w:rFonts w:ascii="Times New Roman" w:hAnsi="Times New Roman" w:cs="Times New Roman"/>
          <w:sz w:val="24"/>
          <w:szCs w:val="24"/>
        </w:rPr>
        <w:t>, Wydawnictwo Pearson</w:t>
      </w:r>
      <w:r w:rsidR="00770760" w:rsidRPr="008A6E03">
        <w:rPr>
          <w:rFonts w:ascii="Times New Roman" w:hAnsi="Times New Roman" w:cs="Times New Roman"/>
          <w:sz w:val="24"/>
          <w:szCs w:val="24"/>
        </w:rPr>
        <w:t>)</w:t>
      </w:r>
      <w:r w:rsidR="00F46AE8">
        <w:rPr>
          <w:rFonts w:ascii="Times New Roman" w:hAnsi="Times New Roman" w:cs="Times New Roman"/>
          <w:sz w:val="24"/>
          <w:szCs w:val="24"/>
        </w:rPr>
        <w:t>,</w:t>
      </w:r>
      <w:r w:rsidR="00770760" w:rsidRPr="008A6E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E8" w:rsidRDefault="00F46AE8" w:rsidP="00F46A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E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lan Wynikowy/ Rozkład Materiału d</w:t>
      </w:r>
      <w:r w:rsidRPr="008A6E03">
        <w:rPr>
          <w:rFonts w:ascii="Times New Roman" w:hAnsi="Times New Roman" w:cs="Times New Roman"/>
          <w:sz w:val="24"/>
          <w:szCs w:val="24"/>
        </w:rPr>
        <w:t xml:space="preserve">o Podręcznika </w:t>
      </w:r>
      <w:r>
        <w:rPr>
          <w:rFonts w:ascii="Times New Roman" w:hAnsi="Times New Roman" w:cs="Times New Roman"/>
          <w:sz w:val="24"/>
          <w:szCs w:val="24"/>
        </w:rPr>
        <w:t xml:space="preserve">„Matura 2015. </w:t>
      </w:r>
      <w:r w:rsidRPr="008A6E03">
        <w:rPr>
          <w:rFonts w:ascii="Times New Roman" w:hAnsi="Times New Roman" w:cs="Times New Roman"/>
          <w:sz w:val="24"/>
          <w:szCs w:val="24"/>
        </w:rPr>
        <w:t>Repetytorium</w:t>
      </w:r>
      <w:r>
        <w:rPr>
          <w:rFonts w:ascii="Times New Roman" w:hAnsi="Times New Roman" w:cs="Times New Roman"/>
          <w:sz w:val="24"/>
          <w:szCs w:val="24"/>
        </w:rPr>
        <w:t xml:space="preserve">. Poziom Podstawowy i  Rozszerzony” </w:t>
      </w:r>
      <w:r w:rsidRPr="008A6E03">
        <w:rPr>
          <w:rFonts w:ascii="Times New Roman" w:hAnsi="Times New Roman" w:cs="Times New Roman"/>
          <w:sz w:val="24"/>
          <w:szCs w:val="24"/>
        </w:rPr>
        <w:t>(</w:t>
      </w:r>
      <w:r w:rsidRPr="00DE3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 etap edukacyjny, poziom IV.1., Marta Rosińska, </w:t>
      </w:r>
      <w:proofErr w:type="spellStart"/>
      <w:r>
        <w:rPr>
          <w:rFonts w:ascii="Times New Roman" w:hAnsi="Times New Roman" w:cs="Times New Roman"/>
          <w:sz w:val="24"/>
          <w:szCs w:val="24"/>
        </w:rPr>
        <w:t>Lynda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Edwards, Wydawnictwo MacMillan</w:t>
      </w:r>
      <w:r w:rsidRPr="008A6E0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6AE8" w:rsidRDefault="00F46AE8" w:rsidP="00F46AE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6E03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Nauczania Języka Angielskiego w Czteroletnim Liceum Ogólnokształcącym i Pięcioletnim Technikum, Kształtowanie Kompetencji Kluczowych na Lekcjach Języka Angielskiego do Podręcznika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2/3 oraz Focus 2/3 (III etap edukacyjny, poziom III.1.R., Anna Abramczyk, Anna Pasternak, Joanna Stefańska/ Patricia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Reilly</w:t>
      </w:r>
      <w:proofErr w:type="spellEnd"/>
      <w:r>
        <w:rPr>
          <w:rFonts w:ascii="Times New Roman" w:hAnsi="Times New Roman" w:cs="Times New Roman"/>
          <w:sz w:val="24"/>
          <w:szCs w:val="24"/>
        </w:rPr>
        <w:t>, Anna Grodzicka, Arek Tkacz, Wydawnictwo Pearson),</w:t>
      </w:r>
    </w:p>
    <w:p w:rsidR="00770760" w:rsidRPr="008A6E03" w:rsidRDefault="00D52F05" w:rsidP="008A6E0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27AE" w:rsidRPr="008A6E03">
        <w:rPr>
          <w:rFonts w:ascii="Times New Roman" w:hAnsi="Times New Roman" w:cs="Times New Roman"/>
          <w:sz w:val="24"/>
          <w:szCs w:val="24"/>
        </w:rPr>
        <w:t xml:space="preserve">Statut Szkoły </w:t>
      </w:r>
      <w:r w:rsidR="00A8555B">
        <w:rPr>
          <w:rFonts w:ascii="Times New Roman" w:hAnsi="Times New Roman" w:cs="Times New Roman"/>
          <w:sz w:val="24"/>
          <w:szCs w:val="24"/>
        </w:rPr>
        <w:t>– Wewnątrzszkolny System O</w:t>
      </w:r>
      <w:r w:rsidR="00770760" w:rsidRPr="008A6E03">
        <w:rPr>
          <w:rFonts w:ascii="Times New Roman" w:hAnsi="Times New Roman" w:cs="Times New Roman"/>
          <w:sz w:val="24"/>
          <w:szCs w:val="24"/>
        </w:rPr>
        <w:t>ceniania</w:t>
      </w:r>
    </w:p>
    <w:sectPr w:rsidR="00770760" w:rsidRPr="008A6E03" w:rsidSect="00F06E42">
      <w:type w:val="continuous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129" w:rsidRDefault="00076129" w:rsidP="00770760">
      <w:pPr>
        <w:spacing w:after="0" w:line="240" w:lineRule="auto"/>
      </w:pPr>
      <w:r>
        <w:separator/>
      </w:r>
    </w:p>
  </w:endnote>
  <w:endnote w:type="continuationSeparator" w:id="0">
    <w:p w:rsidR="00076129" w:rsidRDefault="00076129" w:rsidP="00770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7160310"/>
      <w:docPartObj>
        <w:docPartGallery w:val="Page Numbers (Bottom of Page)"/>
        <w:docPartUnique/>
      </w:docPartObj>
    </w:sdtPr>
    <w:sdtEndPr/>
    <w:sdtContent>
      <w:p w:rsidR="00770760" w:rsidRDefault="00770760">
        <w:pPr>
          <w:pStyle w:val="Stopka"/>
          <w:jc w:val="center"/>
        </w:pPr>
        <w:r w:rsidRPr="00770760">
          <w:rPr>
            <w:rFonts w:ascii="Times New Roman" w:hAnsi="Times New Roman" w:cs="Times New Roman"/>
            <w:b/>
            <w:sz w:val="24"/>
          </w:rPr>
          <w:fldChar w:fldCharType="begin"/>
        </w:r>
        <w:r w:rsidRPr="00770760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770760">
          <w:rPr>
            <w:rFonts w:ascii="Times New Roman" w:hAnsi="Times New Roman" w:cs="Times New Roman"/>
            <w:b/>
            <w:sz w:val="24"/>
          </w:rPr>
          <w:fldChar w:fldCharType="separate"/>
        </w:r>
        <w:r w:rsidR="00F722A6">
          <w:rPr>
            <w:rFonts w:ascii="Times New Roman" w:hAnsi="Times New Roman" w:cs="Times New Roman"/>
            <w:b/>
            <w:noProof/>
            <w:sz w:val="24"/>
          </w:rPr>
          <w:t>6</w:t>
        </w:r>
        <w:r w:rsidRPr="00770760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770760" w:rsidRDefault="007707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129" w:rsidRDefault="00076129" w:rsidP="00770760">
      <w:pPr>
        <w:spacing w:after="0" w:line="240" w:lineRule="auto"/>
      </w:pPr>
      <w:r>
        <w:separator/>
      </w:r>
    </w:p>
  </w:footnote>
  <w:footnote w:type="continuationSeparator" w:id="0">
    <w:p w:rsidR="00076129" w:rsidRDefault="00076129" w:rsidP="00770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60" w:rsidRDefault="00770760" w:rsidP="00770760">
    <w:pPr>
      <w:pStyle w:val="Nagwek"/>
      <w:jc w:val="center"/>
      <w:rPr>
        <w:rFonts w:ascii="Times New Roman" w:hAnsi="Times New Roman" w:cs="Times New Roman"/>
        <w:b/>
        <w:sz w:val="24"/>
      </w:rPr>
    </w:pPr>
    <w:r w:rsidRPr="00770760">
      <w:rPr>
        <w:rFonts w:ascii="Times New Roman" w:hAnsi="Times New Roman" w:cs="Times New Roman"/>
        <w:b/>
        <w:sz w:val="24"/>
      </w:rPr>
      <w:t xml:space="preserve">PRZEDMIOTOWY SYSTEM OCENIANIA </w:t>
    </w:r>
  </w:p>
  <w:p w:rsidR="00770760" w:rsidRPr="00770760" w:rsidRDefault="00770760" w:rsidP="00770760">
    <w:pPr>
      <w:pStyle w:val="Nagwek"/>
      <w:jc w:val="center"/>
      <w:rPr>
        <w:rFonts w:ascii="Times New Roman" w:hAnsi="Times New Roman" w:cs="Times New Roman"/>
        <w:b/>
        <w:sz w:val="24"/>
      </w:rPr>
    </w:pPr>
    <w:r w:rsidRPr="00770760">
      <w:rPr>
        <w:rFonts w:ascii="Times New Roman" w:hAnsi="Times New Roman" w:cs="Times New Roman"/>
        <w:b/>
        <w:sz w:val="24"/>
      </w:rPr>
      <w:t>Z JĘZYKA ANGIELSKIEGO</w:t>
    </w:r>
  </w:p>
  <w:p w:rsidR="00770760" w:rsidRDefault="007707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AD"/>
    <w:rsid w:val="00022EE2"/>
    <w:rsid w:val="00076129"/>
    <w:rsid w:val="000B63FA"/>
    <w:rsid w:val="003B164B"/>
    <w:rsid w:val="004441A0"/>
    <w:rsid w:val="004527AE"/>
    <w:rsid w:val="0049730F"/>
    <w:rsid w:val="00655EAD"/>
    <w:rsid w:val="006801DA"/>
    <w:rsid w:val="00770760"/>
    <w:rsid w:val="007E72F2"/>
    <w:rsid w:val="00887824"/>
    <w:rsid w:val="00890B01"/>
    <w:rsid w:val="008932D4"/>
    <w:rsid w:val="008A6E03"/>
    <w:rsid w:val="00934315"/>
    <w:rsid w:val="00971A02"/>
    <w:rsid w:val="009A6F1A"/>
    <w:rsid w:val="00A8555B"/>
    <w:rsid w:val="00AE29A1"/>
    <w:rsid w:val="00B10B99"/>
    <w:rsid w:val="00B83E78"/>
    <w:rsid w:val="00CE7B01"/>
    <w:rsid w:val="00D52F05"/>
    <w:rsid w:val="00D85393"/>
    <w:rsid w:val="00DE1DDC"/>
    <w:rsid w:val="00DE3B81"/>
    <w:rsid w:val="00E5454A"/>
    <w:rsid w:val="00F06E42"/>
    <w:rsid w:val="00F44DBA"/>
    <w:rsid w:val="00F46AE8"/>
    <w:rsid w:val="00F720BF"/>
    <w:rsid w:val="00F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39455-16CA-42FA-B5E0-FD417E7D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760"/>
  </w:style>
  <w:style w:type="paragraph" w:styleId="Stopka">
    <w:name w:val="footer"/>
    <w:basedOn w:val="Normalny"/>
    <w:link w:val="StopkaZnak"/>
    <w:uiPriority w:val="99"/>
    <w:unhideWhenUsed/>
    <w:rsid w:val="007707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760"/>
  </w:style>
  <w:style w:type="table" w:styleId="Tabela-Siatka">
    <w:name w:val="Table Grid"/>
    <w:basedOn w:val="Standardowy"/>
    <w:uiPriority w:val="39"/>
    <w:rsid w:val="00AE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1665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10</cp:revision>
  <dcterms:created xsi:type="dcterms:W3CDTF">2019-09-24T13:05:00Z</dcterms:created>
  <dcterms:modified xsi:type="dcterms:W3CDTF">2019-10-31T10:03:00Z</dcterms:modified>
</cp:coreProperties>
</file>