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029" w:rsidRDefault="00656029" w:rsidP="00656029">
      <w:p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1. </w:t>
      </w:r>
      <w:r w:rsidR="005F745D">
        <w:rPr>
          <w:b/>
          <w:u w:val="single"/>
        </w:rPr>
        <w:t xml:space="preserve">POJĘCIE </w:t>
      </w:r>
      <w:r w:rsidR="008C571E">
        <w:rPr>
          <w:b/>
          <w:u w:val="single"/>
        </w:rPr>
        <w:t>POLITYKI ZAGRANICZNEJ PAŃSTWA</w:t>
      </w:r>
      <w:r w:rsidR="004F7A52">
        <w:rPr>
          <w:b/>
          <w:u w:val="single"/>
        </w:rPr>
        <w:t>:</w:t>
      </w:r>
    </w:p>
    <w:p w:rsidR="00656029" w:rsidRDefault="00656029" w:rsidP="00656029">
      <w:pPr>
        <w:spacing w:line="276" w:lineRule="auto"/>
        <w:rPr>
          <w:i/>
          <w:sz w:val="10"/>
        </w:rPr>
      </w:pPr>
    </w:p>
    <w:p w:rsidR="00CE462C" w:rsidRDefault="008C571E" w:rsidP="00102EF9">
      <w:pPr>
        <w:spacing w:line="276" w:lineRule="auto"/>
      </w:pPr>
      <w:r>
        <w:rPr>
          <w:b/>
          <w:i/>
        </w:rPr>
        <w:t xml:space="preserve">Polityka zagraniczna państwa - </w:t>
      </w:r>
      <w:r>
        <w:t>to proces formułowania i realizacji celów i interesów pa</w:t>
      </w:r>
      <w:r>
        <w:t>ń</w:t>
      </w:r>
      <w:r>
        <w:t>stwa w stosunkach z innymi państwami.</w:t>
      </w:r>
    </w:p>
    <w:p w:rsidR="008C571E" w:rsidRPr="00260826" w:rsidRDefault="008C571E" w:rsidP="00102EF9">
      <w:pPr>
        <w:spacing w:line="276" w:lineRule="auto"/>
        <w:rPr>
          <w:sz w:val="10"/>
        </w:rPr>
      </w:pPr>
    </w:p>
    <w:p w:rsidR="00BA5F01" w:rsidRDefault="00BA5F01" w:rsidP="00102EF9">
      <w:pPr>
        <w:spacing w:line="276" w:lineRule="auto"/>
      </w:pPr>
      <w:r>
        <w:rPr>
          <w:b/>
        </w:rPr>
        <w:t>Polityka zagraniczna</w:t>
      </w:r>
      <w:r>
        <w:t xml:space="preserve"> państwa to zespół działań danego państwa realizowanych na arenie międzyn</w:t>
      </w:r>
      <w:r>
        <w:t>a</w:t>
      </w:r>
      <w:r>
        <w:t>rodowej, których celem jest przede wszystkim:</w:t>
      </w:r>
    </w:p>
    <w:p w:rsidR="00BA5F01" w:rsidRDefault="00BA5F01" w:rsidP="004E0CDF">
      <w:pPr>
        <w:pStyle w:val="Akapitzlist"/>
        <w:numPr>
          <w:ilvl w:val="0"/>
          <w:numId w:val="7"/>
        </w:numPr>
        <w:spacing w:line="276" w:lineRule="auto"/>
      </w:pPr>
      <w:r>
        <w:t>Ochrona interesu narodowego;</w:t>
      </w:r>
    </w:p>
    <w:p w:rsidR="00BA5F01" w:rsidRDefault="00BA5F01" w:rsidP="004E0CDF">
      <w:pPr>
        <w:pStyle w:val="Akapitzlist"/>
        <w:numPr>
          <w:ilvl w:val="0"/>
          <w:numId w:val="7"/>
        </w:numPr>
        <w:spacing w:line="276" w:lineRule="auto"/>
      </w:pPr>
      <w:r>
        <w:t>Zachowanie bezpieczeństwa państwa;</w:t>
      </w:r>
    </w:p>
    <w:p w:rsidR="00BA5F01" w:rsidRDefault="00BA5F01" w:rsidP="004E0CDF">
      <w:pPr>
        <w:pStyle w:val="Akapitzlist"/>
        <w:numPr>
          <w:ilvl w:val="0"/>
          <w:numId w:val="7"/>
        </w:numPr>
        <w:spacing w:line="276" w:lineRule="auto"/>
      </w:pPr>
      <w:r>
        <w:t>Wytworzenie i zachowanie odpowiedniego poziomu ekonomicznego państwa i jego obyw</w:t>
      </w:r>
      <w:r>
        <w:t>a</w:t>
      </w:r>
      <w:r>
        <w:t>teli.</w:t>
      </w:r>
    </w:p>
    <w:p w:rsidR="00BA5F01" w:rsidRDefault="00BA5F01" w:rsidP="00BA5F01">
      <w:pPr>
        <w:spacing w:line="276" w:lineRule="auto"/>
        <w:rPr>
          <w:sz w:val="10"/>
          <w:szCs w:val="10"/>
        </w:rPr>
      </w:pPr>
    </w:p>
    <w:p w:rsidR="00BA5F01" w:rsidRDefault="00BA5F01" w:rsidP="00BA5F01">
      <w:pPr>
        <w:spacing w:line="276" w:lineRule="auto"/>
      </w:pPr>
      <w:r>
        <w:t>Polityka zagraniczna może być prowadzona poprzez pokojową współpracę z innymi pa</w:t>
      </w:r>
      <w:r>
        <w:t>ń</w:t>
      </w:r>
      <w:r>
        <w:t>stwami albo poprzez wojnę lub polityczny bądź gospodarczy wyzysk.</w:t>
      </w:r>
    </w:p>
    <w:p w:rsidR="00BA5F01" w:rsidRDefault="00BA5F01" w:rsidP="00BA5F01">
      <w:pPr>
        <w:spacing w:line="276" w:lineRule="auto"/>
        <w:rPr>
          <w:sz w:val="10"/>
          <w:szCs w:val="10"/>
        </w:rPr>
      </w:pPr>
    </w:p>
    <w:p w:rsidR="00BA5F01" w:rsidRDefault="00BA5F01" w:rsidP="00BA5F01">
      <w:pPr>
        <w:spacing w:line="276" w:lineRule="auto"/>
      </w:pPr>
      <w:r>
        <w:t xml:space="preserve">Każde państwo, prowadząc politykę zagraniczną, kieruje się </w:t>
      </w:r>
      <w:r>
        <w:rPr>
          <w:b/>
        </w:rPr>
        <w:t>racją stanu</w:t>
      </w:r>
      <w:r>
        <w:t>, czyli nadrzędnym interesem państwowym. Racja stanu wynika z tego, w jakiej sytuacji międzynarodowej zna</w:t>
      </w:r>
      <w:r>
        <w:t>j</w:t>
      </w:r>
      <w:r>
        <w:t>duje się dane pa</w:t>
      </w:r>
      <w:r>
        <w:t>ń</w:t>
      </w:r>
      <w:r>
        <w:t>stwo. Racją stanu danego państwa może być przede wszystkim:</w:t>
      </w:r>
    </w:p>
    <w:p w:rsidR="00BA5F01" w:rsidRDefault="00BA5F01" w:rsidP="004E0CDF">
      <w:pPr>
        <w:pStyle w:val="Akapitzlist"/>
        <w:numPr>
          <w:ilvl w:val="0"/>
          <w:numId w:val="8"/>
        </w:numPr>
        <w:spacing w:line="276" w:lineRule="auto"/>
      </w:pPr>
      <w:r>
        <w:t>Zachowanie niepodległości, suwerenności czy też zachowanie całości terytorium (i</w:t>
      </w:r>
      <w:r>
        <w:t>n</w:t>
      </w:r>
      <w:r>
        <w:t>tegralność terytorialna);</w:t>
      </w:r>
    </w:p>
    <w:p w:rsidR="00BA5F01" w:rsidRDefault="00BA5F01" w:rsidP="004E0CDF">
      <w:pPr>
        <w:pStyle w:val="Akapitzlist"/>
        <w:numPr>
          <w:ilvl w:val="0"/>
          <w:numId w:val="8"/>
        </w:numPr>
        <w:spacing w:line="276" w:lineRule="auto"/>
      </w:pPr>
      <w:r>
        <w:t>Zapewnienie bezpieczeństwa państwa, a następnie chronienie tego bezpieczeństwa;</w:t>
      </w:r>
    </w:p>
    <w:p w:rsidR="00BA5F01" w:rsidRDefault="005945CD" w:rsidP="004E0CDF">
      <w:pPr>
        <w:pStyle w:val="Akapitzlist"/>
        <w:numPr>
          <w:ilvl w:val="0"/>
          <w:numId w:val="8"/>
        </w:numPr>
        <w:spacing w:line="276" w:lineRule="auto"/>
      </w:pPr>
      <w:r>
        <w:t>Zapewnienie tożsamości narodowej;</w:t>
      </w:r>
    </w:p>
    <w:p w:rsidR="005945CD" w:rsidRDefault="005945CD" w:rsidP="004E0CDF">
      <w:pPr>
        <w:pStyle w:val="Akapitzlist"/>
        <w:numPr>
          <w:ilvl w:val="0"/>
          <w:numId w:val="8"/>
        </w:numPr>
        <w:spacing w:line="276" w:lineRule="auto"/>
      </w:pPr>
      <w:r>
        <w:t>Zapewnienie odpowiednich warunków gospodarczych niezbędnych do rozwoju g</w:t>
      </w:r>
      <w:r>
        <w:t>o</w:t>
      </w:r>
      <w:r>
        <w:t xml:space="preserve">spodarczego państwa. </w:t>
      </w:r>
    </w:p>
    <w:p w:rsidR="005945CD" w:rsidRDefault="005945CD" w:rsidP="005945CD">
      <w:pPr>
        <w:spacing w:line="276" w:lineRule="auto"/>
      </w:pPr>
      <w:r>
        <w:t>Racja stanu jest ważniejsza niż wszystkie inne cele realizowane przez obywateli w danym państwie. Wokół niej powinna skupiać się działalność wszystkich obywateli i wszystkich o</w:t>
      </w:r>
      <w:r>
        <w:t>r</w:t>
      </w:r>
      <w:r>
        <w:t>ganizacji w państwie niezależnie od zapatrywań politycznych czy społecznych. Brak wspó</w:t>
      </w:r>
      <w:r>
        <w:t>ł</w:t>
      </w:r>
      <w:r>
        <w:t>działania wszystkich podmiotów w państwie w obronie racji stanu może prowadzić do upa</w:t>
      </w:r>
      <w:r>
        <w:t>d</w:t>
      </w:r>
      <w:r>
        <w:t xml:space="preserve">ku państwa. </w:t>
      </w:r>
    </w:p>
    <w:p w:rsidR="005945CD" w:rsidRDefault="005945CD" w:rsidP="005945CD">
      <w:pPr>
        <w:spacing w:line="276" w:lineRule="auto"/>
        <w:rPr>
          <w:u w:val="single"/>
        </w:rPr>
      </w:pPr>
      <w:r>
        <w:rPr>
          <w:u w:val="single"/>
        </w:rPr>
        <w:t>Polską racją stanu w latach 90. XX w. i w pierwszym dziesięcioleciu XXI w. było: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Uzyskanie członkostwa w NATO;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Uzyskanie członkostwa w Unii Europejskiej;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Aktywna działalność na rzecz tworzenia wspólnego systemu bezpieczeństwa opartego na współdziałaniu w ramach NATO, UZE, OBWE i ONZ;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Utrzymanie dobrych stosunków z państwami sąsiadującymi z Polską;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Działanie na rzecz współpracy regionalnej z państwami Europy Środkowej;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Zrównoważona polityka wobec Wschodu i Zachodu;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Aktywna praca na rzecz uzbrojenia;</w:t>
      </w:r>
    </w:p>
    <w:p w:rsidR="005945CD" w:rsidRDefault="005945CD" w:rsidP="004E0CDF">
      <w:pPr>
        <w:pStyle w:val="Akapitzlist"/>
        <w:numPr>
          <w:ilvl w:val="0"/>
          <w:numId w:val="9"/>
        </w:numPr>
        <w:spacing w:line="276" w:lineRule="auto"/>
      </w:pPr>
      <w:r>
        <w:t>Rozwijanie i umacnianie współpracy z Polonią;</w:t>
      </w:r>
    </w:p>
    <w:p w:rsidR="005945CD" w:rsidRPr="005945CD" w:rsidRDefault="008D6842" w:rsidP="004E0CDF">
      <w:pPr>
        <w:pStyle w:val="Akapitzlist"/>
        <w:numPr>
          <w:ilvl w:val="0"/>
          <w:numId w:val="9"/>
        </w:numPr>
        <w:spacing w:line="276" w:lineRule="auto"/>
      </w:pPr>
      <w:r>
        <w:t>Ochrona tożsamości narodowej.</w:t>
      </w:r>
    </w:p>
    <w:p w:rsidR="00BA5F01" w:rsidRPr="00260826" w:rsidRDefault="00BA5F01" w:rsidP="00102EF9">
      <w:pPr>
        <w:spacing w:line="276" w:lineRule="auto"/>
        <w:rPr>
          <w:sz w:val="10"/>
        </w:rPr>
      </w:pPr>
    </w:p>
    <w:p w:rsidR="00072433" w:rsidRDefault="00072433" w:rsidP="00072433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Funkcje polityki zagranicznej</w:t>
      </w:r>
    </w:p>
    <w:p w:rsidR="00072433" w:rsidRDefault="00072433" w:rsidP="00072433">
      <w:pPr>
        <w:spacing w:line="276" w:lineRule="auto"/>
        <w:jc w:val="center"/>
        <w:rPr>
          <w:b/>
          <w:sz w:val="10"/>
          <w:szCs w:val="10"/>
          <w:u w:val="single"/>
        </w:rPr>
      </w:pPr>
    </w:p>
    <w:tbl>
      <w:tblPr>
        <w:tblStyle w:val="Tabela-Siatka"/>
        <w:tblW w:w="10632" w:type="dxa"/>
        <w:tblInd w:w="-60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269"/>
        <w:gridCol w:w="8363"/>
      </w:tblGrid>
      <w:tr w:rsidR="00072433" w:rsidRPr="00072433" w:rsidTr="00072433">
        <w:tc>
          <w:tcPr>
            <w:tcW w:w="2269" w:type="dxa"/>
            <w:shd w:val="clear" w:color="auto" w:fill="C2D69B" w:themeFill="accent3" w:themeFillTint="99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Funkcja</w:t>
            </w:r>
          </w:p>
        </w:tc>
        <w:tc>
          <w:tcPr>
            <w:tcW w:w="8363" w:type="dxa"/>
            <w:shd w:val="clear" w:color="auto" w:fill="C2D69B" w:themeFill="accent3" w:themeFillTint="99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Znaczenie funkcji</w:t>
            </w:r>
          </w:p>
        </w:tc>
      </w:tr>
      <w:tr w:rsidR="00072433" w:rsidTr="00072433">
        <w:tc>
          <w:tcPr>
            <w:tcW w:w="2269" w:type="dxa"/>
            <w:vAlign w:val="center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Ochronna</w:t>
            </w:r>
          </w:p>
        </w:tc>
        <w:tc>
          <w:tcPr>
            <w:tcW w:w="8363" w:type="dxa"/>
          </w:tcPr>
          <w:p w:rsidR="00072433" w:rsidRPr="00072433" w:rsidRDefault="00072433" w:rsidP="00072433">
            <w:pPr>
              <w:spacing w:line="276" w:lineRule="auto"/>
            </w:pPr>
            <w:r>
              <w:t>Zabezpiecza podstawowe polityczne, gospodarcze i militarne interesy państwa, poprzez odpowiednie działania dyplomacji.</w:t>
            </w:r>
          </w:p>
        </w:tc>
      </w:tr>
      <w:tr w:rsidR="00072433" w:rsidTr="00072433">
        <w:tc>
          <w:tcPr>
            <w:tcW w:w="2269" w:type="dxa"/>
            <w:vAlign w:val="center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Reprezentacyjna</w:t>
            </w:r>
          </w:p>
        </w:tc>
        <w:tc>
          <w:tcPr>
            <w:tcW w:w="8363" w:type="dxa"/>
          </w:tcPr>
          <w:p w:rsidR="00072433" w:rsidRPr="00072433" w:rsidRDefault="00072433" w:rsidP="00072433">
            <w:pPr>
              <w:spacing w:line="276" w:lineRule="auto"/>
            </w:pPr>
            <w:r>
              <w:t>Reprezentuje państwo na forum międzynarodowym, m.in. poprzez uczestnictwo w organ</w:t>
            </w:r>
            <w:r>
              <w:t>i</w:t>
            </w:r>
            <w:r>
              <w:lastRenderedPageBreak/>
              <w:t>zacjach międzynarodowych.</w:t>
            </w:r>
          </w:p>
        </w:tc>
      </w:tr>
      <w:tr w:rsidR="00072433" w:rsidTr="00072433">
        <w:tc>
          <w:tcPr>
            <w:tcW w:w="2269" w:type="dxa"/>
            <w:vAlign w:val="center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Informacyjna</w:t>
            </w:r>
          </w:p>
        </w:tc>
        <w:tc>
          <w:tcPr>
            <w:tcW w:w="8363" w:type="dxa"/>
          </w:tcPr>
          <w:p w:rsidR="00072433" w:rsidRPr="00072433" w:rsidRDefault="00072433" w:rsidP="00072433">
            <w:pPr>
              <w:spacing w:line="276" w:lineRule="auto"/>
            </w:pPr>
            <w:r>
              <w:t>Kształtuje pozytywny obraz państwa w środowisku międzynarodowym poprzez odpowie</w:t>
            </w:r>
            <w:r>
              <w:t>d</w:t>
            </w:r>
            <w:r>
              <w:t xml:space="preserve">nią promocję kraju za granicą. </w:t>
            </w:r>
          </w:p>
        </w:tc>
      </w:tr>
      <w:tr w:rsidR="00072433" w:rsidTr="00072433">
        <w:tc>
          <w:tcPr>
            <w:tcW w:w="2269" w:type="dxa"/>
            <w:vAlign w:val="center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Integrująca</w:t>
            </w:r>
          </w:p>
        </w:tc>
        <w:tc>
          <w:tcPr>
            <w:tcW w:w="8363" w:type="dxa"/>
          </w:tcPr>
          <w:p w:rsidR="00072433" w:rsidRPr="00072433" w:rsidRDefault="00072433" w:rsidP="00072433">
            <w:pPr>
              <w:spacing w:line="276" w:lineRule="auto"/>
            </w:pPr>
            <w:r>
              <w:t>Oddziałuje na różne struktury międzynarodowe, celem inicjowanie wspólnych działań sp</w:t>
            </w:r>
            <w:r>
              <w:t>o</w:t>
            </w:r>
            <w:r>
              <w:t>łeczności międzynarodowej.</w:t>
            </w:r>
          </w:p>
        </w:tc>
      </w:tr>
      <w:tr w:rsidR="00072433" w:rsidTr="00072433">
        <w:tc>
          <w:tcPr>
            <w:tcW w:w="2269" w:type="dxa"/>
            <w:vAlign w:val="center"/>
          </w:tcPr>
          <w:p w:rsidR="00072433" w:rsidRPr="00072433" w:rsidRDefault="00072433" w:rsidP="0007243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Organizatorska</w:t>
            </w:r>
          </w:p>
        </w:tc>
        <w:tc>
          <w:tcPr>
            <w:tcW w:w="8363" w:type="dxa"/>
          </w:tcPr>
          <w:p w:rsidR="00072433" w:rsidRPr="00072433" w:rsidRDefault="00072433" w:rsidP="00072433">
            <w:pPr>
              <w:spacing w:line="276" w:lineRule="auto"/>
            </w:pPr>
            <w:r>
              <w:t>Dostosowuje posiadane środki do celów i zadań stawianych przez państwo, w zakresie a</w:t>
            </w:r>
            <w:r>
              <w:t>k</w:t>
            </w:r>
            <w:r>
              <w:t>tywności międzynarodowej.</w:t>
            </w:r>
          </w:p>
        </w:tc>
      </w:tr>
    </w:tbl>
    <w:p w:rsidR="00072433" w:rsidRPr="00260826" w:rsidRDefault="00072433" w:rsidP="00072433">
      <w:pPr>
        <w:spacing w:line="276" w:lineRule="auto"/>
        <w:jc w:val="center"/>
        <w:rPr>
          <w:b/>
          <w:sz w:val="10"/>
          <w:u w:val="single"/>
        </w:rPr>
      </w:pPr>
    </w:p>
    <w:p w:rsidR="00E043B2" w:rsidRDefault="00E043B2" w:rsidP="00E043B2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Zadania dyplomacji</w:t>
      </w:r>
    </w:p>
    <w:p w:rsidR="00E043B2" w:rsidRDefault="00E043B2" w:rsidP="00E043B2">
      <w:pPr>
        <w:spacing w:line="276" w:lineRule="auto"/>
        <w:jc w:val="center"/>
        <w:rPr>
          <w:b/>
          <w:sz w:val="10"/>
          <w:szCs w:val="10"/>
          <w:u w:val="single"/>
        </w:rPr>
      </w:pPr>
    </w:p>
    <w:tbl>
      <w:tblPr>
        <w:tblStyle w:val="Tabela-Siatka"/>
        <w:tblW w:w="10632" w:type="dxa"/>
        <w:tblInd w:w="-60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269"/>
        <w:gridCol w:w="8363"/>
      </w:tblGrid>
      <w:tr w:rsidR="00E043B2" w:rsidRPr="00072433" w:rsidTr="00DA74D6">
        <w:tc>
          <w:tcPr>
            <w:tcW w:w="2269" w:type="dxa"/>
            <w:shd w:val="clear" w:color="auto" w:fill="C2D69B" w:themeFill="accent3" w:themeFillTint="99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Funkcja</w:t>
            </w:r>
          </w:p>
        </w:tc>
        <w:tc>
          <w:tcPr>
            <w:tcW w:w="8363" w:type="dxa"/>
            <w:shd w:val="clear" w:color="auto" w:fill="C2D69B" w:themeFill="accent3" w:themeFillTint="99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Znaczenie funkcji</w:t>
            </w:r>
          </w:p>
        </w:tc>
      </w:tr>
      <w:tr w:rsidR="00E043B2" w:rsidTr="00DA74D6">
        <w:tc>
          <w:tcPr>
            <w:tcW w:w="2269" w:type="dxa"/>
            <w:vAlign w:val="center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Reprezentacyjna</w:t>
            </w:r>
          </w:p>
        </w:tc>
        <w:tc>
          <w:tcPr>
            <w:tcW w:w="8363" w:type="dxa"/>
          </w:tcPr>
          <w:p w:rsidR="00E043B2" w:rsidRPr="00072433" w:rsidRDefault="00E043B2" w:rsidP="00DA74D6">
            <w:pPr>
              <w:spacing w:line="276" w:lineRule="auto"/>
            </w:pPr>
            <w:r>
              <w:t>Podstawowym zadaniem dyplomacji jest reprezentowanie państwa wysyłającego w pa</w:t>
            </w:r>
            <w:r>
              <w:t>ń</w:t>
            </w:r>
            <w:r>
              <w:t>stwie przyjmującym dyplomatów.</w:t>
            </w:r>
          </w:p>
        </w:tc>
      </w:tr>
      <w:tr w:rsidR="00E043B2" w:rsidTr="00DA74D6">
        <w:tc>
          <w:tcPr>
            <w:tcW w:w="2269" w:type="dxa"/>
            <w:vAlign w:val="center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Ochronna</w:t>
            </w:r>
          </w:p>
        </w:tc>
        <w:tc>
          <w:tcPr>
            <w:tcW w:w="8363" w:type="dxa"/>
          </w:tcPr>
          <w:p w:rsidR="00E043B2" w:rsidRPr="00072433" w:rsidRDefault="00E043B2" w:rsidP="00DA74D6">
            <w:pPr>
              <w:spacing w:line="276" w:lineRule="auto"/>
            </w:pPr>
            <w:r>
              <w:t>Aparat dyplomatyczny (MSZ, ambasady i konsulaty) dba o interesy państwa wysyłającego i jego obywateli.</w:t>
            </w:r>
          </w:p>
        </w:tc>
      </w:tr>
      <w:tr w:rsidR="00E043B2" w:rsidTr="00DA74D6">
        <w:tc>
          <w:tcPr>
            <w:tcW w:w="2269" w:type="dxa"/>
            <w:vAlign w:val="center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Negocjacyjna</w:t>
            </w:r>
          </w:p>
        </w:tc>
        <w:tc>
          <w:tcPr>
            <w:tcW w:w="8363" w:type="dxa"/>
          </w:tcPr>
          <w:p w:rsidR="00E043B2" w:rsidRPr="00072433" w:rsidRDefault="00E043B2" w:rsidP="00DA74D6">
            <w:pPr>
              <w:spacing w:line="276" w:lineRule="auto"/>
            </w:pPr>
            <w:r>
              <w:t>Prowadzenie negocjacji, z innymi państwami, mającymi doprowadzić do osiągnięcia ko</w:t>
            </w:r>
            <w:r>
              <w:t>n</w:t>
            </w:r>
            <w:r>
              <w:t>kretnych porozumień dwustronnych.</w:t>
            </w:r>
          </w:p>
        </w:tc>
      </w:tr>
      <w:tr w:rsidR="00E043B2" w:rsidTr="00DA74D6">
        <w:tc>
          <w:tcPr>
            <w:tcW w:w="2269" w:type="dxa"/>
            <w:vAlign w:val="center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Analityczna</w:t>
            </w:r>
          </w:p>
        </w:tc>
        <w:tc>
          <w:tcPr>
            <w:tcW w:w="8363" w:type="dxa"/>
          </w:tcPr>
          <w:p w:rsidR="00E043B2" w:rsidRPr="00072433" w:rsidRDefault="00E043B2" w:rsidP="00DA74D6">
            <w:pPr>
              <w:spacing w:line="276" w:lineRule="auto"/>
            </w:pPr>
            <w:r>
              <w:t>Zdobywanie informacji na temat innych państw i przekazywanie ich własnemu rządowi środkami legalnymi (biały wywiad).</w:t>
            </w:r>
          </w:p>
        </w:tc>
      </w:tr>
      <w:tr w:rsidR="00E043B2" w:rsidTr="00DA74D6">
        <w:tc>
          <w:tcPr>
            <w:tcW w:w="2269" w:type="dxa"/>
            <w:vAlign w:val="center"/>
          </w:tcPr>
          <w:p w:rsidR="00E043B2" w:rsidRPr="00072433" w:rsidRDefault="00E043B2" w:rsidP="00DA74D6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Promocyjna</w:t>
            </w:r>
          </w:p>
        </w:tc>
        <w:tc>
          <w:tcPr>
            <w:tcW w:w="8363" w:type="dxa"/>
          </w:tcPr>
          <w:p w:rsidR="00E043B2" w:rsidRPr="00072433" w:rsidRDefault="00E043B2" w:rsidP="00DA74D6">
            <w:pPr>
              <w:spacing w:line="276" w:lineRule="auto"/>
            </w:pPr>
            <w:r>
              <w:t>Promowanie przyjaznych stosunków z innymi krajami poprzez rozwijanie kontaktów o ró</w:t>
            </w:r>
            <w:r>
              <w:t>ż</w:t>
            </w:r>
            <w:r>
              <w:t>nym charakterze.</w:t>
            </w:r>
          </w:p>
        </w:tc>
      </w:tr>
    </w:tbl>
    <w:p w:rsidR="00E043B2" w:rsidRPr="00072433" w:rsidRDefault="00E043B2" w:rsidP="00072433">
      <w:pPr>
        <w:spacing w:line="276" w:lineRule="auto"/>
        <w:jc w:val="center"/>
        <w:rPr>
          <w:b/>
          <w:u w:val="single"/>
        </w:rPr>
      </w:pPr>
    </w:p>
    <w:p w:rsidR="008C571E" w:rsidRDefault="008C571E" w:rsidP="00102EF9">
      <w:pPr>
        <w:spacing w:line="276" w:lineRule="auto"/>
        <w:rPr>
          <w:b/>
          <w:u w:val="single"/>
        </w:rPr>
      </w:pPr>
      <w:r>
        <w:rPr>
          <w:b/>
          <w:u w:val="single"/>
        </w:rPr>
        <w:t>2. WYZNACZNIKI POLITYKI ZAGRANICZNEJ</w:t>
      </w:r>
    </w:p>
    <w:p w:rsidR="008C571E" w:rsidRDefault="008C571E" w:rsidP="00102EF9">
      <w:pPr>
        <w:spacing w:line="276" w:lineRule="auto"/>
        <w:rPr>
          <w:b/>
          <w:sz w:val="10"/>
          <w:szCs w:val="10"/>
          <w:u w:val="single"/>
        </w:rPr>
      </w:pPr>
    </w:p>
    <w:p w:rsidR="008C571E" w:rsidRDefault="008C571E" w:rsidP="00102EF9">
      <w:pPr>
        <w:spacing w:line="276" w:lineRule="auto"/>
      </w:pPr>
      <w:r>
        <w:t xml:space="preserve">Wyróżnia się </w:t>
      </w:r>
      <w:r>
        <w:rPr>
          <w:i/>
        </w:rPr>
        <w:t>wewnętrzne</w:t>
      </w:r>
      <w:r>
        <w:t xml:space="preserve"> oraz </w:t>
      </w:r>
      <w:r>
        <w:rPr>
          <w:i/>
        </w:rPr>
        <w:t xml:space="preserve">zewnętrzne </w:t>
      </w:r>
      <w:r>
        <w:t xml:space="preserve">wyznaczniki polityki zagranicznej. </w:t>
      </w:r>
    </w:p>
    <w:p w:rsidR="008C571E" w:rsidRDefault="008C571E" w:rsidP="00102EF9">
      <w:pPr>
        <w:spacing w:line="276" w:lineRule="auto"/>
      </w:pPr>
      <w:r>
        <w:t xml:space="preserve">Do </w:t>
      </w:r>
      <w:r>
        <w:rPr>
          <w:u w:val="single"/>
        </w:rPr>
        <w:t>wyznaczników wewnętrznych</w:t>
      </w:r>
      <w:r>
        <w:t xml:space="preserve"> zalicza się:</w:t>
      </w:r>
    </w:p>
    <w:p w:rsidR="008C571E" w:rsidRDefault="008C571E" w:rsidP="004E0CDF">
      <w:pPr>
        <w:pStyle w:val="Akapitzlist"/>
        <w:numPr>
          <w:ilvl w:val="0"/>
          <w:numId w:val="1"/>
        </w:numPr>
        <w:spacing w:line="276" w:lineRule="auto"/>
      </w:pPr>
      <w:r>
        <w:t>Środowisko geograficzne państwa;</w:t>
      </w:r>
    </w:p>
    <w:p w:rsidR="008C571E" w:rsidRDefault="008C571E" w:rsidP="004E0CDF">
      <w:pPr>
        <w:pStyle w:val="Akapitzlist"/>
        <w:numPr>
          <w:ilvl w:val="0"/>
          <w:numId w:val="1"/>
        </w:numPr>
        <w:spacing w:line="276" w:lineRule="auto"/>
      </w:pPr>
      <w:r>
        <w:t>Wielkość państwa;</w:t>
      </w:r>
    </w:p>
    <w:p w:rsidR="008C571E" w:rsidRDefault="008C571E" w:rsidP="004E0CDF">
      <w:pPr>
        <w:pStyle w:val="Akapitzlist"/>
        <w:numPr>
          <w:ilvl w:val="0"/>
          <w:numId w:val="1"/>
        </w:numPr>
        <w:spacing w:line="276" w:lineRule="auto"/>
      </w:pPr>
      <w:r>
        <w:t>Potencjał i struktura ludności;</w:t>
      </w:r>
    </w:p>
    <w:p w:rsidR="008C571E" w:rsidRDefault="008C571E" w:rsidP="004E0CDF">
      <w:pPr>
        <w:pStyle w:val="Akapitzlist"/>
        <w:numPr>
          <w:ilvl w:val="0"/>
          <w:numId w:val="1"/>
        </w:numPr>
        <w:spacing w:line="276" w:lineRule="auto"/>
      </w:pPr>
      <w:r>
        <w:t>System polityczny;</w:t>
      </w:r>
    </w:p>
    <w:p w:rsidR="008C571E" w:rsidRDefault="008C571E" w:rsidP="004E0CDF">
      <w:pPr>
        <w:pStyle w:val="Akapitzlist"/>
        <w:numPr>
          <w:ilvl w:val="0"/>
          <w:numId w:val="1"/>
        </w:numPr>
        <w:spacing w:line="276" w:lineRule="auto"/>
      </w:pPr>
      <w:r>
        <w:t xml:space="preserve">Mechanizmy i zasady współpracy wewnątrz struktur decyzyjnych. </w:t>
      </w:r>
    </w:p>
    <w:p w:rsidR="008C571E" w:rsidRDefault="008C571E" w:rsidP="008C571E">
      <w:pPr>
        <w:spacing w:line="276" w:lineRule="auto"/>
      </w:pPr>
      <w:r>
        <w:rPr>
          <w:i/>
        </w:rPr>
        <w:t>Wyznaczniki zewnętrzne</w:t>
      </w:r>
      <w:r>
        <w:t xml:space="preserve"> mieszczą się w polu środowiska międzynarodowego i obejmują wszystkie te czynniki, które nie są obojętne w procesie formułowania i realizacji polityki z</w:t>
      </w:r>
      <w:r>
        <w:t>a</w:t>
      </w:r>
      <w:r>
        <w:t xml:space="preserve">granicznej każdego państwa. </w:t>
      </w:r>
    </w:p>
    <w:p w:rsidR="007A5100" w:rsidRDefault="007A5100" w:rsidP="008C571E">
      <w:pPr>
        <w:spacing w:line="276" w:lineRule="auto"/>
      </w:pPr>
    </w:p>
    <w:p w:rsidR="007A5100" w:rsidRDefault="007A5100" w:rsidP="008C571E">
      <w:pPr>
        <w:spacing w:line="276" w:lineRule="auto"/>
      </w:pPr>
      <w:r>
        <w:t>Wyznaczniki polityki zagranicznej można podzielić także na:</w:t>
      </w:r>
    </w:p>
    <w:p w:rsidR="007A5100" w:rsidRDefault="007A5100" w:rsidP="004E0CDF">
      <w:pPr>
        <w:pStyle w:val="Akapitzlist"/>
        <w:numPr>
          <w:ilvl w:val="0"/>
          <w:numId w:val="2"/>
        </w:numPr>
        <w:spacing w:line="276" w:lineRule="auto"/>
      </w:pPr>
      <w:r>
        <w:t xml:space="preserve">Obiektywne, i </w:t>
      </w:r>
    </w:p>
    <w:p w:rsidR="007A5100" w:rsidRDefault="007A5100" w:rsidP="004E0CDF">
      <w:pPr>
        <w:pStyle w:val="Akapitzlist"/>
        <w:numPr>
          <w:ilvl w:val="0"/>
          <w:numId w:val="2"/>
        </w:numPr>
        <w:spacing w:line="276" w:lineRule="auto"/>
      </w:pPr>
      <w:r>
        <w:t>Subiektywne</w:t>
      </w:r>
    </w:p>
    <w:p w:rsidR="007A5100" w:rsidRDefault="007A5100" w:rsidP="007A5100">
      <w:pPr>
        <w:spacing w:line="276" w:lineRule="auto"/>
      </w:pPr>
      <w:r>
        <w:t xml:space="preserve">Grupę </w:t>
      </w:r>
      <w:r>
        <w:rPr>
          <w:i/>
        </w:rPr>
        <w:t>obiektywnych wyznaczników</w:t>
      </w:r>
      <w:r>
        <w:t xml:space="preserve"> tworzą kierunki ewolucji środowiska międzynarodowego, pozycja państwa w systemie międzynarodowym, jakość reżimów międzynarodowych, stru</w:t>
      </w:r>
      <w:r>
        <w:t>k</w:t>
      </w:r>
      <w:r>
        <w:t>tura i zasięg p</w:t>
      </w:r>
      <w:r>
        <w:t>o</w:t>
      </w:r>
      <w:r>
        <w:t>wiązań międzynarodowych.</w:t>
      </w:r>
    </w:p>
    <w:p w:rsidR="007A5100" w:rsidRDefault="007A5100" w:rsidP="007A5100">
      <w:pPr>
        <w:spacing w:line="276" w:lineRule="auto"/>
      </w:pPr>
      <w:r>
        <w:t xml:space="preserve">Grupę </w:t>
      </w:r>
      <w:r>
        <w:rPr>
          <w:i/>
        </w:rPr>
        <w:t>wyznaczników subiektywnych</w:t>
      </w:r>
      <w:r>
        <w:t xml:space="preserve"> tworzą koncepcje polityki zagranicznej własnej, a także innych państw, percepcja środowiska międzynarodowego przez elity i społeczeństwo, mi</w:t>
      </w:r>
      <w:r>
        <w:t>ę</w:t>
      </w:r>
      <w:r>
        <w:t>dzynarodowa pe</w:t>
      </w:r>
      <w:r>
        <w:t>r</w:t>
      </w:r>
      <w:r>
        <w:t>cepcja państwa i jego pozycji w systemie międzynarodowym, jakość służby dyplomatycznej własnej i innych państw.</w:t>
      </w:r>
    </w:p>
    <w:p w:rsidR="007A5100" w:rsidRDefault="007A5100" w:rsidP="007A5100">
      <w:pPr>
        <w:spacing w:line="276" w:lineRule="auto"/>
      </w:pPr>
    </w:p>
    <w:p w:rsidR="007A5100" w:rsidRDefault="007A5100" w:rsidP="007A5100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267325" cy="2419350"/>
            <wp:effectExtent l="19050" t="0" r="9525" b="0"/>
            <wp:docPr id="4" name="Obraz 1" descr="C:\Users\Radosław\AppData\Local\Microsoft\Windows\INetCache\Content.Word\CCI2016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ław\AppData\Local\Microsoft\Windows\INetCache\Content.Word\CCI2016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00" w:rsidRDefault="007A5100" w:rsidP="007A5100">
      <w:pPr>
        <w:spacing w:line="276" w:lineRule="auto"/>
      </w:pPr>
    </w:p>
    <w:tbl>
      <w:tblPr>
        <w:tblStyle w:val="Tabela-Siatka"/>
        <w:tblW w:w="10632" w:type="dxa"/>
        <w:tblInd w:w="-60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5316"/>
        <w:gridCol w:w="5316"/>
      </w:tblGrid>
      <w:tr w:rsidR="00E043B2" w:rsidRPr="00E043B2" w:rsidTr="006331BA">
        <w:tc>
          <w:tcPr>
            <w:tcW w:w="5316" w:type="dxa"/>
            <w:shd w:val="clear" w:color="auto" w:fill="E5B8B7" w:themeFill="accent2" w:themeFillTint="66"/>
          </w:tcPr>
          <w:p w:rsidR="00E043B2" w:rsidRPr="00E043B2" w:rsidRDefault="00E043B2" w:rsidP="00E043B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WYZNACZNIKI WEWNĘTRZNE</w:t>
            </w:r>
          </w:p>
        </w:tc>
        <w:tc>
          <w:tcPr>
            <w:tcW w:w="5316" w:type="dxa"/>
            <w:shd w:val="clear" w:color="auto" w:fill="E5B8B7" w:themeFill="accent2" w:themeFillTint="66"/>
          </w:tcPr>
          <w:p w:rsidR="00E043B2" w:rsidRPr="00E043B2" w:rsidRDefault="00E043B2" w:rsidP="00E043B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WYZNACZNIKI ZEWNĘTRZNE</w:t>
            </w:r>
          </w:p>
        </w:tc>
      </w:tr>
      <w:tr w:rsidR="00E043B2" w:rsidTr="006331BA">
        <w:tc>
          <w:tcPr>
            <w:tcW w:w="5316" w:type="dxa"/>
          </w:tcPr>
          <w:p w:rsidR="00E043B2" w:rsidRDefault="00E043B2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>Środowisko geograficzne</w:t>
            </w:r>
            <w:r>
              <w:t xml:space="preserve"> (wielkość, terytorium pa</w:t>
            </w:r>
            <w:r>
              <w:t>ń</w:t>
            </w:r>
            <w:r>
              <w:t>stwa; sieć komunikacyjna; zaludnienie; zasoby natura</w:t>
            </w:r>
            <w:r>
              <w:t>l</w:t>
            </w:r>
            <w:r>
              <w:t>ne)</w:t>
            </w:r>
          </w:p>
          <w:p w:rsidR="00E043B2" w:rsidRDefault="00E043B2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>Czynniki demograficzne</w:t>
            </w:r>
            <w:r>
              <w:t xml:space="preserve"> (liczba ludności i tempo prz</w:t>
            </w:r>
            <w:r>
              <w:t>y</w:t>
            </w:r>
            <w:r>
              <w:t>rostu naturalnego; wielkość i charakter mniejszości n</w:t>
            </w:r>
            <w:r>
              <w:t>a</w:t>
            </w:r>
            <w:r>
              <w:t>rodowych)</w:t>
            </w:r>
          </w:p>
          <w:p w:rsidR="00E043B2" w:rsidRDefault="00E043B2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>Czynniki militarne</w:t>
            </w:r>
            <w:r>
              <w:t xml:space="preserve"> (poziom uzbrojenia; posiadanie broni jądrowej; wielkość armii)</w:t>
            </w:r>
          </w:p>
          <w:p w:rsidR="00E043B2" w:rsidRDefault="00E043B2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>Czynniki polityczne</w:t>
            </w:r>
            <w:r>
              <w:t xml:space="preserve"> (system partyjny; system rządów; struktura społeczeństwa; konflikty społeczne)</w:t>
            </w:r>
          </w:p>
          <w:p w:rsidR="00E043B2" w:rsidRDefault="00E043B2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 xml:space="preserve">Czynniki ekonomiczne </w:t>
            </w:r>
            <w:r>
              <w:t>(poziom rozwoju gospodarcz</w:t>
            </w:r>
            <w:r>
              <w:t>e</w:t>
            </w:r>
            <w:r>
              <w:t>go</w:t>
            </w:r>
            <w:r w:rsidR="00DA74D6">
              <w:t>; stabilność rozwoju ekonomicznego; poziom rozwoju nauki i techniki)</w:t>
            </w:r>
          </w:p>
          <w:p w:rsidR="00DA74D6" w:rsidRDefault="00DA74D6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 xml:space="preserve">Czynniki geopolityczne </w:t>
            </w:r>
            <w:r>
              <w:t>(strategie i koncepcje polityki zagranicznej; aktywność polityczna na arenie międzyn</w:t>
            </w:r>
            <w:r>
              <w:t>a</w:t>
            </w:r>
            <w:r>
              <w:t>rodowej; uczestnictwo w organizacjach międzynarod</w:t>
            </w:r>
            <w:r>
              <w:t>o</w:t>
            </w:r>
            <w:r>
              <w:t>wych)</w:t>
            </w:r>
          </w:p>
          <w:p w:rsidR="00DA74D6" w:rsidRDefault="00DA74D6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" w:hanging="142"/>
            </w:pPr>
            <w:r>
              <w:rPr>
                <w:b/>
              </w:rPr>
              <w:t>Postawa wobec innych uczestników stosunków mi</w:t>
            </w:r>
            <w:r>
              <w:rPr>
                <w:b/>
              </w:rPr>
              <w:t>ę</w:t>
            </w:r>
            <w:r>
              <w:rPr>
                <w:b/>
              </w:rPr>
              <w:t>dzynarodowych</w:t>
            </w:r>
            <w:r>
              <w:t xml:space="preserve"> (tradycje historyczne; stereotypy sp</w:t>
            </w:r>
            <w:r>
              <w:t>o</w:t>
            </w:r>
            <w:r>
              <w:t>łeczne wobec innych nacji; polityka historyczna)</w:t>
            </w:r>
          </w:p>
        </w:tc>
        <w:tc>
          <w:tcPr>
            <w:tcW w:w="5316" w:type="dxa"/>
          </w:tcPr>
          <w:p w:rsidR="00E043B2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 xml:space="preserve">Charakter otoczenia zewnętrznego </w:t>
            </w:r>
            <w:r>
              <w:t>(zmiany orientacji w wyniku zmian geopolitycznych)</w:t>
            </w:r>
          </w:p>
          <w:p w:rsidR="006331BA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 xml:space="preserve">Pozycja międzynarodowa państwa  </w:t>
            </w:r>
            <w:r>
              <w:t>(miejsce państwa na arenie międzynarodowej uzależnione od jego pote</w:t>
            </w:r>
            <w:r>
              <w:t>n</w:t>
            </w:r>
            <w:r>
              <w:t>cjału społeczno - gospodarczego)</w:t>
            </w:r>
          </w:p>
          <w:p w:rsidR="006331BA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 xml:space="preserve">Przestrzeganie umów międzynarodowych </w:t>
            </w:r>
            <w:r>
              <w:t>(przestrz</w:t>
            </w:r>
            <w:r>
              <w:t>e</w:t>
            </w:r>
            <w:r>
              <w:t>ganie podpisanych przez państwo porozumień zgodnie z normami państwa międzynarodowego)</w:t>
            </w:r>
          </w:p>
          <w:p w:rsidR="006331BA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>Wizerunek międzynarodowy państwa</w:t>
            </w:r>
            <w:r>
              <w:t xml:space="preserve"> (postrzeganie państwa na arenie międzynarodowej; akceptacja jego zachowań i działań oraz stosunku do innych nacji)</w:t>
            </w:r>
          </w:p>
          <w:p w:rsidR="006331BA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>Koncepcje polityki zagranicznej innych państw</w:t>
            </w:r>
            <w:r>
              <w:t xml:space="preserve"> (d</w:t>
            </w:r>
            <w:r>
              <w:t>o</w:t>
            </w:r>
            <w:r>
              <w:t>stosowanie polityki zagranicznej do koncepcji polityki z</w:t>
            </w:r>
            <w:r>
              <w:t>a</w:t>
            </w:r>
            <w:r>
              <w:t>granicznej państw trzecich)</w:t>
            </w:r>
          </w:p>
          <w:p w:rsidR="006331BA" w:rsidRDefault="006331BA" w:rsidP="004E0CDF">
            <w:pPr>
              <w:pStyle w:val="Akapitzlist"/>
              <w:numPr>
                <w:ilvl w:val="0"/>
                <w:numId w:val="10"/>
              </w:numPr>
              <w:spacing w:line="276" w:lineRule="auto"/>
              <w:ind w:left="72" w:hanging="142"/>
            </w:pPr>
            <w:r>
              <w:rPr>
                <w:b/>
              </w:rPr>
              <w:t>Aktywność dyplomatyczna innych państw</w:t>
            </w:r>
            <w:r>
              <w:t xml:space="preserve"> (obserw</w:t>
            </w:r>
            <w:r>
              <w:t>o</w:t>
            </w:r>
            <w:r>
              <w:t>wanie poczynań innych państw na arenie międzynar</w:t>
            </w:r>
            <w:r>
              <w:t>o</w:t>
            </w:r>
            <w:r>
              <w:t>dowej i podejmowanie działań mających na celu ochr</w:t>
            </w:r>
            <w:r>
              <w:t>o</w:t>
            </w:r>
            <w:r>
              <w:t>nę polskiej racji stanu)</w:t>
            </w:r>
          </w:p>
        </w:tc>
      </w:tr>
    </w:tbl>
    <w:p w:rsidR="00E043B2" w:rsidRDefault="00E043B2" w:rsidP="007A5100">
      <w:pPr>
        <w:spacing w:line="276" w:lineRule="auto"/>
      </w:pPr>
    </w:p>
    <w:p w:rsidR="007A5100" w:rsidRDefault="001B0EEA" w:rsidP="007A5100">
      <w:pPr>
        <w:spacing w:line="276" w:lineRule="auto"/>
        <w:rPr>
          <w:b/>
          <w:u w:val="single"/>
        </w:rPr>
      </w:pPr>
      <w:r>
        <w:rPr>
          <w:b/>
          <w:u w:val="single"/>
        </w:rPr>
        <w:t>3. CELE POLITYKI ZAGRANICZNEJ</w:t>
      </w:r>
    </w:p>
    <w:p w:rsidR="001B0EEA" w:rsidRDefault="001B0EEA" w:rsidP="007A5100">
      <w:pPr>
        <w:spacing w:line="276" w:lineRule="auto"/>
        <w:rPr>
          <w:b/>
          <w:sz w:val="10"/>
          <w:szCs w:val="10"/>
          <w:u w:val="single"/>
        </w:rPr>
      </w:pPr>
    </w:p>
    <w:p w:rsidR="001B0EEA" w:rsidRDefault="001B0EEA" w:rsidP="007A5100">
      <w:pPr>
        <w:spacing w:line="276" w:lineRule="auto"/>
      </w:pPr>
      <w:r>
        <w:rPr>
          <w:b/>
          <w:i/>
        </w:rPr>
        <w:t xml:space="preserve">Cel polityki zagranicznej państwa - </w:t>
      </w:r>
      <w:r>
        <w:t>to wyobrażenie przyszłego stanu spraw oraz przyszłego oznaczenia warunków, które rządy za pośrednictwem indywidualnych twórców polityki z</w:t>
      </w:r>
      <w:r>
        <w:t>a</w:t>
      </w:r>
      <w:r>
        <w:t>mierzają osiągną, wywierając wpływ na zewnątrz, poprzez zmianę lub podtrzymanie zach</w:t>
      </w:r>
      <w:r>
        <w:t>o</w:t>
      </w:r>
      <w:r>
        <w:t>wania</w:t>
      </w:r>
      <w:r w:rsidR="00C57D49">
        <w:t xml:space="preserve"> innych państw.</w:t>
      </w:r>
    </w:p>
    <w:p w:rsidR="00C57D49" w:rsidRPr="00260826" w:rsidRDefault="00C57D49" w:rsidP="007A5100">
      <w:pPr>
        <w:spacing w:line="276" w:lineRule="auto"/>
        <w:rPr>
          <w:sz w:val="10"/>
        </w:rPr>
      </w:pPr>
    </w:p>
    <w:p w:rsidR="00C57D49" w:rsidRDefault="00C57D49" w:rsidP="007A5100">
      <w:pPr>
        <w:spacing w:line="276" w:lineRule="auto"/>
      </w:pPr>
      <w:r>
        <w:tab/>
        <w:t>W literaturze polskiej identyfikacja czynników oddziałujących na proces formułow</w:t>
      </w:r>
      <w:r>
        <w:t>a</w:t>
      </w:r>
      <w:r>
        <w:t>nia i klasyfikacji celów polityki zagranicznej został opracowany przez Józefa Kukułkę i R</w:t>
      </w:r>
      <w:r>
        <w:t>y</w:t>
      </w:r>
      <w:r>
        <w:t>szarda Ziębę. W typ</w:t>
      </w:r>
      <w:r>
        <w:t>o</w:t>
      </w:r>
      <w:r>
        <w:t>logii celów dokonanej przez Kukułkę wyróżniamy cele:</w:t>
      </w:r>
    </w:p>
    <w:p w:rsidR="00C57D49" w:rsidRDefault="00C57D49" w:rsidP="004E0CDF">
      <w:pPr>
        <w:pStyle w:val="Akapitzlist"/>
        <w:numPr>
          <w:ilvl w:val="0"/>
          <w:numId w:val="3"/>
        </w:numPr>
        <w:spacing w:line="276" w:lineRule="auto"/>
      </w:pPr>
      <w:r>
        <w:lastRenderedPageBreak/>
        <w:t>Egzystencjalne;</w:t>
      </w:r>
    </w:p>
    <w:p w:rsidR="00C57D49" w:rsidRDefault="00C57D49" w:rsidP="004E0CDF">
      <w:pPr>
        <w:pStyle w:val="Akapitzlist"/>
        <w:numPr>
          <w:ilvl w:val="0"/>
          <w:numId w:val="3"/>
        </w:numPr>
        <w:spacing w:line="276" w:lineRule="auto"/>
      </w:pPr>
      <w:r>
        <w:t>Koegzystencjalne;</w:t>
      </w:r>
    </w:p>
    <w:p w:rsidR="00C57D49" w:rsidRDefault="00C57D49" w:rsidP="004E0CDF">
      <w:pPr>
        <w:pStyle w:val="Akapitzlist"/>
        <w:numPr>
          <w:ilvl w:val="0"/>
          <w:numId w:val="3"/>
        </w:numPr>
        <w:spacing w:line="276" w:lineRule="auto"/>
      </w:pPr>
      <w:r>
        <w:t>Funkcjonalne.</w:t>
      </w:r>
    </w:p>
    <w:p w:rsidR="004E1C5A" w:rsidRDefault="004E1C5A" w:rsidP="004E1C5A">
      <w:pPr>
        <w:spacing w:line="276" w:lineRule="auto"/>
      </w:pPr>
      <w:r>
        <w:t xml:space="preserve">Wśród </w:t>
      </w:r>
      <w:r>
        <w:rPr>
          <w:i/>
        </w:rPr>
        <w:t>celów egzystencjalnych</w:t>
      </w:r>
      <w:r>
        <w:t xml:space="preserve"> Józef Kukułka wymienia dążenie do zaspokojenia „materia</w:t>
      </w:r>
      <w:r>
        <w:t>l</w:t>
      </w:r>
      <w:r>
        <w:t>nych i świadomościowych potrzeb państwa, w stopniu zapewniającym jego przetrwanie, be</w:t>
      </w:r>
      <w:r>
        <w:t>z</w:t>
      </w:r>
      <w:r>
        <w:t>pieczeństwo, identyczność i rozwój”.</w:t>
      </w:r>
    </w:p>
    <w:p w:rsidR="004E1C5A" w:rsidRDefault="004E1C5A" w:rsidP="004E1C5A">
      <w:pPr>
        <w:spacing w:line="276" w:lineRule="auto"/>
      </w:pPr>
      <w:r>
        <w:rPr>
          <w:i/>
        </w:rPr>
        <w:t>Cele koegzystencjalne</w:t>
      </w:r>
      <w:r>
        <w:t xml:space="preserve"> obejmują dążenia do zaspokojenia potrzeb państwa w zakresie przyn</w:t>
      </w:r>
      <w:r>
        <w:t>a</w:t>
      </w:r>
      <w:r>
        <w:t>leżności, łączności, współżycia, współpracy, współzawodnictwa i zorganizowania środowiska międzynarodowego. Państwo zmierza do zapewnienia sobie odpowiedniej roli międzynar</w:t>
      </w:r>
      <w:r>
        <w:t>o</w:t>
      </w:r>
      <w:r>
        <w:t xml:space="preserve">dowej i uznania ze strony innych rządów i narodów. </w:t>
      </w:r>
    </w:p>
    <w:p w:rsidR="004E1C5A" w:rsidRDefault="004E1C5A" w:rsidP="004E1C5A">
      <w:pPr>
        <w:spacing w:line="276" w:lineRule="auto"/>
      </w:pPr>
      <w:r>
        <w:t xml:space="preserve">Do </w:t>
      </w:r>
      <w:r>
        <w:rPr>
          <w:i/>
        </w:rPr>
        <w:t>celów funkcjonalnych</w:t>
      </w:r>
      <w:r>
        <w:t xml:space="preserve"> zalicza się dążenia państwa do zaspokojenia potrzeb w zakresie międzynarodowej informacji, percepcji, regulacji, decyzji, sprawności i skuteczności uczes</w:t>
      </w:r>
      <w:r>
        <w:t>t</w:t>
      </w:r>
      <w:r>
        <w:t>nictwa w stosunkach międzynarodowych.</w:t>
      </w:r>
    </w:p>
    <w:p w:rsidR="004E1C5A" w:rsidRPr="00260826" w:rsidRDefault="004E1C5A" w:rsidP="004E1C5A">
      <w:pPr>
        <w:spacing w:line="276" w:lineRule="auto"/>
        <w:rPr>
          <w:sz w:val="10"/>
        </w:rPr>
      </w:pPr>
    </w:p>
    <w:p w:rsidR="004E1C5A" w:rsidRDefault="004E1C5A" w:rsidP="004E1C5A">
      <w:pPr>
        <w:spacing w:line="276" w:lineRule="auto"/>
        <w:rPr>
          <w:b/>
          <w:u w:val="single"/>
        </w:rPr>
      </w:pPr>
      <w:r>
        <w:rPr>
          <w:b/>
          <w:u w:val="single"/>
        </w:rPr>
        <w:t>4. ORGANY PAŃSTWA W POLITYCE ZAGRANICZNEJ</w:t>
      </w:r>
    </w:p>
    <w:p w:rsidR="004E1C5A" w:rsidRDefault="004E1C5A" w:rsidP="004E1C5A">
      <w:pPr>
        <w:spacing w:line="276" w:lineRule="auto"/>
        <w:rPr>
          <w:b/>
          <w:sz w:val="10"/>
          <w:szCs w:val="10"/>
          <w:u w:val="single"/>
        </w:rPr>
      </w:pPr>
    </w:p>
    <w:tbl>
      <w:tblPr>
        <w:tblStyle w:val="Tabela-Siatka"/>
        <w:tblW w:w="10348" w:type="dxa"/>
        <w:tblInd w:w="-45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268"/>
        <w:gridCol w:w="8080"/>
      </w:tblGrid>
      <w:tr w:rsidR="004E1C5A" w:rsidRPr="004E1C5A" w:rsidTr="004E1C5A">
        <w:tc>
          <w:tcPr>
            <w:tcW w:w="2268" w:type="dxa"/>
            <w:tcBorders>
              <w:bottom w:val="single" w:sz="12" w:space="0" w:color="000000" w:themeColor="text1"/>
            </w:tcBorders>
            <w:shd w:val="clear" w:color="auto" w:fill="FABF8F" w:themeFill="accent6" w:themeFillTint="99"/>
          </w:tcPr>
          <w:p w:rsidR="004E1C5A" w:rsidRPr="004E1C5A" w:rsidRDefault="004E1C5A" w:rsidP="004E1C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Nazwa organu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  <w:shd w:val="clear" w:color="auto" w:fill="FABF8F" w:themeFill="accent6" w:themeFillTint="99"/>
          </w:tcPr>
          <w:p w:rsidR="004E1C5A" w:rsidRPr="004E1C5A" w:rsidRDefault="004E1C5A" w:rsidP="004E1C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Charakterystyka</w:t>
            </w:r>
          </w:p>
        </w:tc>
      </w:tr>
      <w:tr w:rsidR="004E1C5A" w:rsidRPr="004E1C5A" w:rsidTr="004E1C5A">
        <w:tc>
          <w:tcPr>
            <w:tcW w:w="10348" w:type="dxa"/>
            <w:gridSpan w:val="2"/>
            <w:shd w:val="clear" w:color="auto" w:fill="C6D9F1" w:themeFill="text2" w:themeFillTint="33"/>
          </w:tcPr>
          <w:p w:rsidR="004E1C5A" w:rsidRPr="004E1C5A" w:rsidRDefault="004E1C5A" w:rsidP="004E1C5A">
            <w:pPr>
              <w:spacing w:line="276" w:lineRule="auto"/>
              <w:jc w:val="center"/>
              <w:rPr>
                <w:b/>
                <w:i/>
              </w:rPr>
            </w:pPr>
            <w:r w:rsidRPr="004E1C5A">
              <w:rPr>
                <w:b/>
                <w:i/>
              </w:rPr>
              <w:t>Organy wewnętrzne</w:t>
            </w:r>
          </w:p>
        </w:tc>
      </w:tr>
      <w:tr w:rsidR="004E1C5A" w:rsidTr="002D2C99">
        <w:tc>
          <w:tcPr>
            <w:tcW w:w="2268" w:type="dxa"/>
            <w:vAlign w:val="center"/>
          </w:tcPr>
          <w:p w:rsidR="004E1C5A" w:rsidRP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Prezydent RP</w:t>
            </w:r>
          </w:p>
        </w:tc>
        <w:tc>
          <w:tcPr>
            <w:tcW w:w="8080" w:type="dxa"/>
          </w:tcPr>
          <w:p w:rsidR="004E1C5A" w:rsidRDefault="002D2C99" w:rsidP="004E1C5A">
            <w:pPr>
              <w:spacing w:line="276" w:lineRule="auto"/>
            </w:pPr>
            <w:r>
              <w:t>Jest najwyższym przedstawicielem państwa w stosunkach międzynarodowych.</w:t>
            </w:r>
          </w:p>
          <w:p w:rsidR="00085694" w:rsidRDefault="00BA5F01" w:rsidP="004E1C5A">
            <w:pPr>
              <w:spacing w:line="276" w:lineRule="auto"/>
            </w:pPr>
            <w:r>
              <w:t>Jego kompetencje są następujące: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>
              <w:t>Na wniosek premiera i ministra spraw zagranicznych ratyfikuje i odwołuje umowy międzynarodowe;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>
              <w:t>Mianuje i odwołuje pełnomocnych przedstawicieli Rzeczypospolitej Polskiej w innych państwach i przy organizacjach międzynarodowych oraz przyjmuje listy uwierzytelniające przedstawicieli dyplomatycznych innych państw i organizacji międzynarodowych.</w:t>
            </w:r>
          </w:p>
        </w:tc>
      </w:tr>
      <w:tr w:rsidR="004E1C5A" w:rsidTr="002D2C99">
        <w:tc>
          <w:tcPr>
            <w:tcW w:w="2268" w:type="dxa"/>
            <w:tcBorders>
              <w:bottom w:val="single" w:sz="12" w:space="0" w:color="000000" w:themeColor="text1"/>
            </w:tcBorders>
            <w:vAlign w:val="center"/>
          </w:tcPr>
          <w:p w:rsidR="004E1C5A" w:rsidRP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Parlament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</w:tcPr>
          <w:p w:rsidR="004E1C5A" w:rsidRDefault="002D2C99" w:rsidP="004E1C5A">
            <w:pPr>
              <w:spacing w:line="276" w:lineRule="auto"/>
            </w:pPr>
            <w:r>
              <w:t>Sprawuje nadzór nad prowadzoną polityką międzynarodową; decyduje o wojnie i pok</w:t>
            </w:r>
            <w:r>
              <w:t>o</w:t>
            </w:r>
            <w:r>
              <w:t>ju, osobiście uczestniczy w polityce zagranicznej (np. poprzez wizyty parlamentarzystów w innym kraju), a także uczestniczy w kreowaniu innych stanowisk realizujących polit</w:t>
            </w:r>
            <w:r>
              <w:t>y</w:t>
            </w:r>
            <w:r>
              <w:t>kę zagraniczną (np. ambasadorów)</w:t>
            </w:r>
          </w:p>
        </w:tc>
      </w:tr>
      <w:tr w:rsidR="002D2C99" w:rsidTr="002D2C99">
        <w:tc>
          <w:tcPr>
            <w:tcW w:w="2268" w:type="dxa"/>
            <w:tcBorders>
              <w:bottom w:val="single" w:sz="12" w:space="0" w:color="000000" w:themeColor="text1"/>
            </w:tcBorders>
            <w:vAlign w:val="center"/>
          </w:tcPr>
          <w:p w:rsidR="002D2C99" w:rsidRP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Rząd 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</w:tcPr>
          <w:p w:rsidR="002D2C99" w:rsidRDefault="002D2C99" w:rsidP="004E1C5A">
            <w:pPr>
              <w:spacing w:line="276" w:lineRule="auto"/>
            </w:pPr>
            <w:r>
              <w:t xml:space="preserve">Kształtuje głównie kierunki polityki zagranicznej kraju. </w:t>
            </w:r>
          </w:p>
        </w:tc>
      </w:tr>
      <w:tr w:rsidR="002D2C99" w:rsidTr="002D2C99">
        <w:tc>
          <w:tcPr>
            <w:tcW w:w="2268" w:type="dxa"/>
            <w:tcBorders>
              <w:bottom w:val="single" w:sz="12" w:space="0" w:color="000000" w:themeColor="text1"/>
            </w:tcBorders>
            <w:vAlign w:val="center"/>
          </w:tcPr>
          <w:p w:rsid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Minister spraw </w:t>
            </w:r>
          </w:p>
          <w:p w:rsid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zagranicznych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</w:tcPr>
          <w:p w:rsidR="002D2C99" w:rsidRDefault="002D2C99" w:rsidP="004E1C5A">
            <w:pPr>
              <w:spacing w:line="276" w:lineRule="auto"/>
            </w:pPr>
            <w:r>
              <w:t>Odpowiada za bieżącą realizację polityki zagranicznej państwa.</w:t>
            </w:r>
          </w:p>
          <w:p w:rsidR="00BA5F01" w:rsidRDefault="00BA5F01" w:rsidP="004E1C5A">
            <w:pPr>
              <w:spacing w:line="276" w:lineRule="auto"/>
            </w:pPr>
            <w:r>
              <w:t>Do jego zadań należy: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6"/>
              </w:numPr>
              <w:spacing w:line="276" w:lineRule="auto"/>
            </w:pPr>
            <w:r>
              <w:t>Odpowiedzialność za całokształt polityki zagranicznej państwa;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6"/>
              </w:numPr>
              <w:spacing w:line="276" w:lineRule="auto"/>
            </w:pPr>
            <w:r>
              <w:t>Dbałość o utrzymanie poprawnych stosunków z organizacjami międzynarod</w:t>
            </w:r>
            <w:r>
              <w:t>o</w:t>
            </w:r>
            <w:r>
              <w:t>wymi;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6"/>
              </w:numPr>
              <w:spacing w:line="276" w:lineRule="auto"/>
            </w:pPr>
            <w:r>
              <w:t>Dbałość o dobre stosunki z Polonią;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6"/>
              </w:numPr>
              <w:spacing w:line="276" w:lineRule="auto"/>
            </w:pPr>
            <w:r>
              <w:t>Dbałość o prestiż kraju za granicą;</w:t>
            </w:r>
          </w:p>
          <w:p w:rsidR="00BA5F01" w:rsidRDefault="00BA5F01" w:rsidP="004E0CDF">
            <w:pPr>
              <w:pStyle w:val="Akapitzlist"/>
              <w:numPr>
                <w:ilvl w:val="0"/>
                <w:numId w:val="6"/>
              </w:numPr>
              <w:spacing w:line="276" w:lineRule="auto"/>
            </w:pPr>
            <w:r>
              <w:t>Kierowanie pracą zewnętrznych organów państwa odpowiedzialnych za polit</w:t>
            </w:r>
            <w:r>
              <w:t>y</w:t>
            </w:r>
            <w:r>
              <w:t xml:space="preserve">kę zagraniczną kraju </w:t>
            </w:r>
          </w:p>
        </w:tc>
      </w:tr>
      <w:tr w:rsidR="002D2C99" w:rsidRPr="004E1C5A" w:rsidTr="002D2C99">
        <w:tc>
          <w:tcPr>
            <w:tcW w:w="10348" w:type="dxa"/>
            <w:gridSpan w:val="2"/>
            <w:shd w:val="clear" w:color="auto" w:fill="C6D9F1" w:themeFill="text2" w:themeFillTint="33"/>
          </w:tcPr>
          <w:p w:rsidR="002D2C99" w:rsidRPr="004E1C5A" w:rsidRDefault="002D2C99" w:rsidP="002D2C99">
            <w:pPr>
              <w:spacing w:line="276" w:lineRule="auto"/>
              <w:jc w:val="center"/>
              <w:rPr>
                <w:b/>
                <w:i/>
              </w:rPr>
            </w:pPr>
            <w:r w:rsidRPr="004E1C5A">
              <w:rPr>
                <w:b/>
                <w:i/>
              </w:rPr>
              <w:t>Organy zewnętrzne</w:t>
            </w:r>
          </w:p>
        </w:tc>
      </w:tr>
      <w:tr w:rsidR="004E1C5A" w:rsidTr="002D2C99">
        <w:tc>
          <w:tcPr>
            <w:tcW w:w="2268" w:type="dxa"/>
            <w:tcBorders>
              <w:bottom w:val="single" w:sz="12" w:space="0" w:color="000000" w:themeColor="text1"/>
            </w:tcBorders>
            <w:vAlign w:val="center"/>
          </w:tcPr>
          <w:p w:rsidR="004E1C5A" w:rsidRP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Konsulaty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</w:tcPr>
          <w:p w:rsidR="004E1C5A" w:rsidRDefault="00C31A50" w:rsidP="004E1C5A">
            <w:pPr>
              <w:spacing w:line="276" w:lineRule="auto"/>
            </w:pPr>
            <w:r>
              <w:t xml:space="preserve">To urzędy działające na terytorium innych państw. Ich zadaniem jest przede wszystkim ochrona interesów państwa. </w:t>
            </w:r>
          </w:p>
        </w:tc>
      </w:tr>
      <w:tr w:rsidR="002D2C99" w:rsidTr="00C31A50">
        <w:tc>
          <w:tcPr>
            <w:tcW w:w="2268" w:type="dxa"/>
            <w:vAlign w:val="center"/>
          </w:tcPr>
          <w:p w:rsidR="002D2C99" w:rsidRPr="002D2C99" w:rsidRDefault="002D2C99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Ambasady</w:t>
            </w:r>
          </w:p>
        </w:tc>
        <w:tc>
          <w:tcPr>
            <w:tcW w:w="8080" w:type="dxa"/>
          </w:tcPr>
          <w:p w:rsidR="002D2C99" w:rsidRDefault="002D2C99" w:rsidP="004E1C5A">
            <w:pPr>
              <w:spacing w:line="276" w:lineRule="auto"/>
            </w:pPr>
            <w:r>
              <w:t>Reprezentują państwo, chronią jego interesy oraz interesy obywateli, zbierają inform</w:t>
            </w:r>
            <w:r>
              <w:t>a</w:t>
            </w:r>
            <w:r>
              <w:t xml:space="preserve">cje. </w:t>
            </w:r>
          </w:p>
        </w:tc>
      </w:tr>
      <w:tr w:rsidR="00C31A50" w:rsidTr="00C31A50">
        <w:tc>
          <w:tcPr>
            <w:tcW w:w="2268" w:type="dxa"/>
            <w:vAlign w:val="center"/>
          </w:tcPr>
          <w:p w:rsidR="00C31A50" w:rsidRDefault="00C31A50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Misje specjalne</w:t>
            </w:r>
          </w:p>
        </w:tc>
        <w:tc>
          <w:tcPr>
            <w:tcW w:w="8080" w:type="dxa"/>
          </w:tcPr>
          <w:p w:rsidR="00C31A50" w:rsidRDefault="00C31A50" w:rsidP="004E1C5A">
            <w:pPr>
              <w:spacing w:line="276" w:lineRule="auto"/>
            </w:pPr>
            <w:r>
              <w:t>To delegacje wysyłane za granicę w celu załatwienia jakichś spraw.</w:t>
            </w:r>
          </w:p>
        </w:tc>
      </w:tr>
      <w:tr w:rsidR="00C31A50" w:rsidTr="002D2C99">
        <w:tc>
          <w:tcPr>
            <w:tcW w:w="2268" w:type="dxa"/>
            <w:tcBorders>
              <w:bottom w:val="single" w:sz="12" w:space="0" w:color="000000" w:themeColor="text1"/>
            </w:tcBorders>
            <w:vAlign w:val="center"/>
          </w:tcPr>
          <w:p w:rsidR="00C31A50" w:rsidRDefault="00C31A50" w:rsidP="002D2C9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lastRenderedPageBreak/>
              <w:t>Przedstawicielstwa przy organizacjach międzynarodowych</w:t>
            </w:r>
          </w:p>
        </w:tc>
        <w:tc>
          <w:tcPr>
            <w:tcW w:w="8080" w:type="dxa"/>
            <w:tcBorders>
              <w:bottom w:val="single" w:sz="12" w:space="0" w:color="000000" w:themeColor="text1"/>
            </w:tcBorders>
          </w:tcPr>
          <w:p w:rsidR="00C31A50" w:rsidRDefault="00C31A50" w:rsidP="004E1C5A">
            <w:pPr>
              <w:spacing w:line="276" w:lineRule="auto"/>
            </w:pPr>
            <w:r>
              <w:t xml:space="preserve">Mają za zadanie utrzymywać stały kontakt z sekretariatem organizacji, reprezentować stanowisko państwa i chronić jego interesy. </w:t>
            </w:r>
          </w:p>
        </w:tc>
      </w:tr>
    </w:tbl>
    <w:p w:rsidR="004E1C5A" w:rsidRPr="00260826" w:rsidRDefault="004E1C5A" w:rsidP="004E1C5A">
      <w:pPr>
        <w:spacing w:line="276" w:lineRule="auto"/>
        <w:rPr>
          <w:sz w:val="10"/>
        </w:rPr>
      </w:pPr>
    </w:p>
    <w:p w:rsidR="002D2C99" w:rsidRDefault="002D2C99" w:rsidP="004E1C5A">
      <w:p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5. </w:t>
      </w:r>
      <w:r w:rsidR="0072226B">
        <w:rPr>
          <w:b/>
          <w:u w:val="single"/>
        </w:rPr>
        <w:t>POLITYKA ZAGRANICZNA RP.</w:t>
      </w:r>
    </w:p>
    <w:p w:rsidR="0072226B" w:rsidRDefault="0072226B" w:rsidP="004E1C5A">
      <w:pPr>
        <w:spacing w:line="276" w:lineRule="auto"/>
        <w:rPr>
          <w:b/>
          <w:sz w:val="10"/>
          <w:szCs w:val="10"/>
          <w:u w:val="single"/>
        </w:rPr>
      </w:pPr>
    </w:p>
    <w:p w:rsidR="0072226B" w:rsidRDefault="0072226B" w:rsidP="004E1C5A">
      <w:pPr>
        <w:spacing w:line="276" w:lineRule="auto"/>
        <w:rPr>
          <w:b/>
          <w:i/>
        </w:rPr>
      </w:pPr>
      <w:r>
        <w:rPr>
          <w:b/>
          <w:i/>
        </w:rPr>
        <w:tab/>
        <w:t>Proces kształtowania się suwerennej polityki zagranicznej Polski rozpoczął się d</w:t>
      </w:r>
      <w:r>
        <w:rPr>
          <w:b/>
          <w:i/>
        </w:rPr>
        <w:t>o</w:t>
      </w:r>
      <w:r>
        <w:rPr>
          <w:b/>
          <w:i/>
        </w:rPr>
        <w:t xml:space="preserve">piero po demokratycznych przemianach wiosną 1989 r. </w:t>
      </w:r>
    </w:p>
    <w:p w:rsidR="0072226B" w:rsidRDefault="0072226B" w:rsidP="004E1C5A">
      <w:pPr>
        <w:spacing w:line="276" w:lineRule="auto"/>
      </w:pPr>
      <w:r>
        <w:t>Przejście do jakościowo nowej formuły polityki zagranicznej Polski, będące konsekwencją transfo</w:t>
      </w:r>
      <w:r>
        <w:t>r</w:t>
      </w:r>
      <w:r>
        <w:t>macji wewnątrzpaństwowej, oznaczało przełamanie dotychczasowej zależności do Wschodu</w:t>
      </w:r>
      <w:r w:rsidR="00834912">
        <w:t>, koniec z pozycją państwa satelitarnego i wejście w fazę kreowania prawdziwie niezależnej polskiej polityki zagranicznej - przede wszystkim jednak - odzyskanie pełnej w</w:t>
      </w:r>
      <w:r w:rsidR="00834912">
        <w:t>e</w:t>
      </w:r>
      <w:r w:rsidR="00834912">
        <w:t>wnętrznej i międzynarodowej suw</w:t>
      </w:r>
      <w:r w:rsidR="00834912">
        <w:t>e</w:t>
      </w:r>
      <w:r w:rsidR="00834912">
        <w:t xml:space="preserve">renności. </w:t>
      </w:r>
    </w:p>
    <w:p w:rsidR="00834912" w:rsidRDefault="00834912" w:rsidP="004E1C5A">
      <w:pPr>
        <w:spacing w:line="276" w:lineRule="auto"/>
      </w:pPr>
      <w:r>
        <w:t>Nowa polityka zagraniczna Polski zawierała się zatem w odrzuceniu aksjomatów ideologic</w:t>
      </w:r>
      <w:r>
        <w:t>z</w:t>
      </w:r>
      <w:r>
        <w:t>no - pol</w:t>
      </w:r>
      <w:r>
        <w:t>i</w:t>
      </w:r>
      <w:r>
        <w:t xml:space="preserve">tycznych PRL - </w:t>
      </w:r>
      <w:proofErr w:type="spellStart"/>
      <w:r>
        <w:t>owskiej</w:t>
      </w:r>
      <w:proofErr w:type="spellEnd"/>
      <w:r>
        <w:t xml:space="preserve"> polityki zagranicznej i działań zmierzających do odzyskania pełnej suwerenn</w:t>
      </w:r>
      <w:r>
        <w:t>o</w:t>
      </w:r>
      <w:r>
        <w:t>ści państwowej , bezpieczeństwa wewnętrznego i zewnętrznego</w:t>
      </w:r>
      <w:r w:rsidR="00FE686D">
        <w:t xml:space="preserve"> kraju oraz przesłanek i gwarancji jego rozwoju. </w:t>
      </w:r>
    </w:p>
    <w:p w:rsidR="00FE686D" w:rsidRDefault="00FE686D" w:rsidP="004E1C5A">
      <w:pPr>
        <w:spacing w:line="276" w:lineRule="auto"/>
      </w:pPr>
    </w:p>
    <w:p w:rsidR="00FE686D" w:rsidRDefault="00FE686D" w:rsidP="004E1C5A">
      <w:pPr>
        <w:spacing w:line="276" w:lineRule="auto"/>
        <w:rPr>
          <w:b/>
          <w:u w:val="single"/>
        </w:rPr>
      </w:pPr>
      <w:r>
        <w:rPr>
          <w:b/>
          <w:u w:val="single"/>
        </w:rPr>
        <w:t>Cele polskiej polityki zagranicznej w latach 1989 - 1992:</w:t>
      </w:r>
    </w:p>
    <w:p w:rsidR="00FE686D" w:rsidRDefault="00FE686D" w:rsidP="004E0CDF">
      <w:pPr>
        <w:pStyle w:val="Akapitzlist"/>
        <w:numPr>
          <w:ilvl w:val="0"/>
          <w:numId w:val="4"/>
        </w:numPr>
        <w:spacing w:line="276" w:lineRule="auto"/>
      </w:pPr>
      <w:r>
        <w:t>Poszukiwanie nowego systemu bezpieczeństwa międzynarodowego;</w:t>
      </w:r>
    </w:p>
    <w:p w:rsidR="00FE686D" w:rsidRDefault="00FE686D" w:rsidP="004E0CDF">
      <w:pPr>
        <w:pStyle w:val="Akapitzlist"/>
        <w:numPr>
          <w:ilvl w:val="0"/>
          <w:numId w:val="4"/>
        </w:numPr>
        <w:spacing w:line="276" w:lineRule="auto"/>
      </w:pPr>
      <w:r>
        <w:t>Dyplomatyczne wspieranie realizowanych w kraju reform ustrojowych;</w:t>
      </w:r>
    </w:p>
    <w:p w:rsidR="00FE686D" w:rsidRDefault="00FE686D" w:rsidP="004E0CDF">
      <w:pPr>
        <w:pStyle w:val="Akapitzlist"/>
        <w:numPr>
          <w:ilvl w:val="0"/>
          <w:numId w:val="4"/>
        </w:numPr>
        <w:spacing w:line="276" w:lineRule="auto"/>
      </w:pPr>
      <w:r>
        <w:t xml:space="preserve">Utrzymanie i podniesienie międzynarodowego prestiżu Polski i Polaków. </w:t>
      </w:r>
    </w:p>
    <w:p w:rsidR="00FE686D" w:rsidRDefault="00FE686D" w:rsidP="00FE686D">
      <w:pPr>
        <w:spacing w:line="276" w:lineRule="auto"/>
      </w:pPr>
    </w:p>
    <w:p w:rsidR="00FE686D" w:rsidRDefault="00FE686D" w:rsidP="00FE686D">
      <w:pPr>
        <w:spacing w:line="276" w:lineRule="auto"/>
        <w:rPr>
          <w:b/>
          <w:u w:val="single"/>
        </w:rPr>
      </w:pPr>
      <w:r>
        <w:rPr>
          <w:b/>
          <w:u w:val="single"/>
        </w:rPr>
        <w:t>Priorytety polskiej polityki zagranicznej w latach 90. XX w.</w:t>
      </w:r>
    </w:p>
    <w:p w:rsidR="00FE686D" w:rsidRDefault="00FE686D" w:rsidP="00FE686D">
      <w:pPr>
        <w:spacing w:line="276" w:lineRule="auto"/>
      </w:pPr>
      <w:r>
        <w:t>1. współtworzenie systemu bezpieczeństwa europejskiego i współdziałanie na rzecz jedności kont</w:t>
      </w:r>
      <w:r>
        <w:t>y</w:t>
      </w:r>
      <w:r>
        <w:t>nentu;</w:t>
      </w:r>
    </w:p>
    <w:p w:rsidR="00FE686D" w:rsidRDefault="00FE686D" w:rsidP="00FE686D">
      <w:pPr>
        <w:spacing w:line="276" w:lineRule="auto"/>
      </w:pPr>
      <w:r>
        <w:t>2.rozwijanie bliskich więzi z sąsiadami na wschodzie i zachodzie, głównie z Rosją, Ukrainą, Litwą, Bi</w:t>
      </w:r>
      <w:r>
        <w:t>a</w:t>
      </w:r>
      <w:r>
        <w:t>łorusią i Niemcami;</w:t>
      </w:r>
    </w:p>
    <w:p w:rsidR="00FE686D" w:rsidRDefault="00FE686D" w:rsidP="00FE686D">
      <w:pPr>
        <w:spacing w:line="276" w:lineRule="auto"/>
      </w:pPr>
      <w:r>
        <w:t>3. Kształtowanie nowych powiązań regionalnych, przede wszystkim w trójkącie Czechosł</w:t>
      </w:r>
      <w:r>
        <w:t>o</w:t>
      </w:r>
      <w:r>
        <w:t>wacja - Polska - Węgry, w obszarze naddunajskim i kierunku bałtyckim;</w:t>
      </w:r>
    </w:p>
    <w:p w:rsidR="00FE686D" w:rsidRDefault="00FE686D" w:rsidP="00FE686D">
      <w:pPr>
        <w:spacing w:line="276" w:lineRule="auto"/>
      </w:pPr>
      <w:r>
        <w:t>4. Rozszerzenie powiązań politycznych, gospodarczych i kulturowo - cywilizacyjnych z pa</w:t>
      </w:r>
      <w:r>
        <w:t>ń</w:t>
      </w:r>
      <w:r>
        <w:t>stwami Europy Zachodniej oraz USA;</w:t>
      </w:r>
    </w:p>
    <w:p w:rsidR="00FE686D" w:rsidRDefault="00FE686D" w:rsidP="00FE686D">
      <w:pPr>
        <w:spacing w:line="276" w:lineRule="auto"/>
      </w:pPr>
      <w:r>
        <w:t>5. Rozbudowa stosunków z państwami innych kontynentów;</w:t>
      </w:r>
    </w:p>
    <w:p w:rsidR="00FE686D" w:rsidRDefault="00FE686D" w:rsidP="00FE686D">
      <w:pPr>
        <w:spacing w:line="276" w:lineRule="auto"/>
      </w:pPr>
      <w:r>
        <w:t>6. Poprawa sytuacji gospodarczej poprzez rozbudowę wszechstronnych więzi gospodarczych, redukcji zadłużenia, uzyskania dostępu do kredytów i nowoczesnej technologii;</w:t>
      </w:r>
    </w:p>
    <w:p w:rsidR="00FE686D" w:rsidRDefault="00FE686D" w:rsidP="00FE686D">
      <w:pPr>
        <w:spacing w:line="276" w:lineRule="auto"/>
      </w:pPr>
      <w:r>
        <w:t xml:space="preserve">7. </w:t>
      </w:r>
      <w:r w:rsidR="00085694">
        <w:t>Współpraca z organizacjami międzynarodowymi</w:t>
      </w:r>
      <w:r>
        <w:t>;</w:t>
      </w:r>
    </w:p>
    <w:p w:rsidR="00FE686D" w:rsidRDefault="00FE686D" w:rsidP="00FE686D">
      <w:pPr>
        <w:spacing w:line="276" w:lineRule="auto"/>
      </w:pPr>
      <w:r>
        <w:t>8.</w:t>
      </w:r>
      <w:r w:rsidR="00085694">
        <w:t xml:space="preserve"> Umacnianie w stosunkach międzynarodowych praworządności oraz działanie w zakresie ochrony praw człowieka i podstawowych swobód;</w:t>
      </w:r>
    </w:p>
    <w:p w:rsidR="00085694" w:rsidRDefault="00085694" w:rsidP="00FE686D">
      <w:pPr>
        <w:spacing w:line="276" w:lineRule="auto"/>
      </w:pPr>
      <w:r>
        <w:t xml:space="preserve">9. Znoszenie barier i tworzenie ułatwień w ruchu osobowym, zwłaszcza łączności Polaków ze światem oraz Polonii z krajem. </w:t>
      </w:r>
    </w:p>
    <w:p w:rsidR="00085694" w:rsidRDefault="00085694" w:rsidP="00FE686D">
      <w:pPr>
        <w:spacing w:line="276" w:lineRule="auto"/>
      </w:pPr>
    </w:p>
    <w:p w:rsidR="00085694" w:rsidRPr="00FE686D" w:rsidRDefault="00085694" w:rsidP="00FE686D">
      <w:pPr>
        <w:spacing w:line="276" w:lineRule="auto"/>
      </w:pPr>
    </w:p>
    <w:p w:rsidR="00C57D49" w:rsidRDefault="00085694" w:rsidP="00085694">
      <w:pPr>
        <w:pStyle w:val="Akapitzlist"/>
        <w:spacing w:line="276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53025" cy="1819275"/>
            <wp:effectExtent l="19050" t="0" r="9525" b="0"/>
            <wp:docPr id="1" name="Obraz 1" descr="C:\Users\Radosław\AppData\Local\Microsoft\Windows\INetCache\Content.Word\CCF20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ław\AppData\Local\Microsoft\Windows\INetCache\Content.Word\CCF2016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96" w:rsidRDefault="00323396" w:rsidP="00085694">
      <w:pPr>
        <w:pStyle w:val="Akapitzlist"/>
        <w:spacing w:line="276" w:lineRule="auto"/>
        <w:jc w:val="center"/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6</w:t>
      </w:r>
      <w:r w:rsidR="00323396">
        <w:rPr>
          <w:b/>
          <w:u w:val="single"/>
        </w:rPr>
        <w:t>. GENEZA I ROZWÓJ ORGANIZACJI NARODÓW ZJEDNOCZONYCH (ONZ)</w:t>
      </w:r>
    </w:p>
    <w:p w:rsidR="00323396" w:rsidRDefault="00323396" w:rsidP="00323396">
      <w:pPr>
        <w:spacing w:line="276" w:lineRule="auto"/>
        <w:rPr>
          <w:i/>
          <w:sz w:val="10"/>
        </w:rPr>
      </w:pPr>
    </w:p>
    <w:p w:rsidR="00323396" w:rsidRDefault="00323396" w:rsidP="00323396">
      <w:pPr>
        <w:pStyle w:val="Akapitzlist"/>
        <w:numPr>
          <w:ilvl w:val="0"/>
          <w:numId w:val="11"/>
        </w:numPr>
        <w:spacing w:line="276" w:lineRule="auto"/>
        <w:ind w:left="142" w:hanging="142"/>
      </w:pPr>
      <w:r>
        <w:t>Pomysł powołania organizacji, która stałaby na straży pokoju, pojawił się w czasie II wojny światowej. Z inicjatywą jej utworzenia wystąpiły rządy USA i Wielkiej Brytanii. Nowa o</w:t>
      </w:r>
      <w:r>
        <w:t>r</w:t>
      </w:r>
      <w:r>
        <w:t>ganizacja miała mieć szerokie kompetencje i stanowić podstawę powojennego ładu międz</w:t>
      </w:r>
      <w:r>
        <w:t>y</w:t>
      </w:r>
      <w:r>
        <w:t>narodowego.</w:t>
      </w:r>
    </w:p>
    <w:p w:rsidR="00323396" w:rsidRDefault="00323396" w:rsidP="00323396">
      <w:pPr>
        <w:pStyle w:val="Akapitzlist"/>
        <w:numPr>
          <w:ilvl w:val="0"/>
          <w:numId w:val="11"/>
        </w:numPr>
        <w:spacing w:line="276" w:lineRule="auto"/>
        <w:ind w:left="142" w:hanging="142"/>
      </w:pPr>
      <w:r>
        <w:t>Cele, strukturę i zasady funkcjonowania organizacji opracowali na wspólnych konferencjach prz</w:t>
      </w:r>
      <w:r>
        <w:t>y</w:t>
      </w:r>
      <w:r>
        <w:t>wódcy głównych mocarstw koalicji antyhitlerowskiej (prezydent USA Franklin Delano Roosevelt, premier Wielkiej Brytanii Winston Churchill i przywódca ZSRR Józef Stalin).</w:t>
      </w:r>
    </w:p>
    <w:p w:rsidR="00323396" w:rsidRPr="0081419D" w:rsidRDefault="00323396" w:rsidP="00323396">
      <w:pPr>
        <w:pStyle w:val="Akapitzlist"/>
        <w:numPr>
          <w:ilvl w:val="0"/>
          <w:numId w:val="11"/>
        </w:numPr>
        <w:spacing w:line="276" w:lineRule="auto"/>
        <w:ind w:left="142" w:hanging="142"/>
      </w:pPr>
      <w:r>
        <w:t xml:space="preserve">Konferencja założycielska ONZ z udziałem delegacji 50 państw rozpoczęła się </w:t>
      </w:r>
      <w:r>
        <w:rPr>
          <w:b/>
        </w:rPr>
        <w:t>25 kwietnia 1945 r.</w:t>
      </w:r>
      <w:r>
        <w:t xml:space="preserve"> w San Francisco, a zakończyła 25 czerwca podpisaniem Karty Narodów Zjednocz</w:t>
      </w:r>
      <w:r>
        <w:t>o</w:t>
      </w:r>
      <w:r>
        <w:t>nych. Siedzibą org</w:t>
      </w:r>
      <w:r>
        <w:t>a</w:t>
      </w:r>
      <w:r>
        <w:t xml:space="preserve">nizacji został </w:t>
      </w:r>
      <w:r>
        <w:rPr>
          <w:b/>
        </w:rPr>
        <w:t>Nowy York</w:t>
      </w:r>
      <w:r>
        <w:t xml:space="preserve">, a w Europie </w:t>
      </w:r>
      <w:r>
        <w:rPr>
          <w:b/>
        </w:rPr>
        <w:t>Genewa</w:t>
      </w:r>
      <w:r>
        <w:t xml:space="preserve"> i </w:t>
      </w:r>
      <w:r>
        <w:rPr>
          <w:b/>
        </w:rPr>
        <w:t>Wiedeń.</w:t>
      </w:r>
    </w:p>
    <w:p w:rsidR="00323396" w:rsidRPr="0081419D" w:rsidRDefault="00323396" w:rsidP="00323396">
      <w:pPr>
        <w:pStyle w:val="Akapitzlist"/>
        <w:numPr>
          <w:ilvl w:val="0"/>
          <w:numId w:val="11"/>
        </w:numPr>
        <w:spacing w:line="276" w:lineRule="auto"/>
        <w:ind w:left="142" w:hanging="142"/>
      </w:pPr>
      <w:r>
        <w:t xml:space="preserve">Obecnie do ONZ należą </w:t>
      </w:r>
      <w:r>
        <w:rPr>
          <w:b/>
        </w:rPr>
        <w:t xml:space="preserve">192 państwa. </w:t>
      </w:r>
    </w:p>
    <w:p w:rsidR="00323396" w:rsidRDefault="00323396" w:rsidP="00323396">
      <w:pPr>
        <w:spacing w:line="276" w:lineRule="auto"/>
        <w:jc w:val="center"/>
        <w:rPr>
          <w:b/>
          <w:u w:val="single"/>
        </w:rPr>
      </w:pPr>
    </w:p>
    <w:p w:rsidR="00323396" w:rsidRDefault="00323396" w:rsidP="00323396">
      <w:pPr>
        <w:spacing w:line="276" w:lineRule="auto"/>
        <w:jc w:val="center"/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60720" cy="3199535"/>
            <wp:effectExtent l="19050" t="0" r="0" b="0"/>
            <wp:docPr id="7" name="Obraz 7" descr="C:\Users\Radosław\AppData\Local\Microsoft\Windows\INetCache\Content.Word\CCF20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ław\AppData\Local\Microsoft\Windows\INetCache\Content.Word\CCF2016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96" w:rsidRPr="00072433" w:rsidRDefault="00323396" w:rsidP="00323396">
      <w:pPr>
        <w:spacing w:line="276" w:lineRule="auto"/>
        <w:jc w:val="center"/>
        <w:rPr>
          <w:b/>
          <w:u w:val="single"/>
        </w:rPr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7</w:t>
      </w:r>
      <w:r w:rsidR="00323396">
        <w:rPr>
          <w:b/>
          <w:u w:val="single"/>
        </w:rPr>
        <w:t>. GŁÓWNE CELE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p w:rsidR="00323396" w:rsidRDefault="00323396" w:rsidP="00323396">
      <w:pPr>
        <w:spacing w:line="276" w:lineRule="auto"/>
        <w:rPr>
          <w:i/>
        </w:rPr>
      </w:pPr>
      <w:r>
        <w:rPr>
          <w:i/>
        </w:rPr>
        <w:t>Do głównych celów ONZ należą:</w:t>
      </w:r>
    </w:p>
    <w:p w:rsidR="00323396" w:rsidRDefault="00323396" w:rsidP="00323396">
      <w:pPr>
        <w:pStyle w:val="Akapitzlist"/>
        <w:numPr>
          <w:ilvl w:val="0"/>
          <w:numId w:val="12"/>
        </w:numPr>
        <w:spacing w:line="276" w:lineRule="auto"/>
      </w:pPr>
      <w:r>
        <w:lastRenderedPageBreak/>
        <w:t>Dążenie do zapewnienia pokoju i bezpieczeństwa światowego;</w:t>
      </w:r>
    </w:p>
    <w:p w:rsidR="00323396" w:rsidRDefault="00323396" w:rsidP="00323396">
      <w:pPr>
        <w:pStyle w:val="Akapitzlist"/>
        <w:numPr>
          <w:ilvl w:val="0"/>
          <w:numId w:val="12"/>
        </w:numPr>
        <w:spacing w:line="276" w:lineRule="auto"/>
      </w:pPr>
      <w:r>
        <w:t>Tłumienie wojen i innych naruszeń pokoju;</w:t>
      </w:r>
    </w:p>
    <w:p w:rsidR="00323396" w:rsidRDefault="00323396" w:rsidP="00323396">
      <w:pPr>
        <w:pStyle w:val="Akapitzlist"/>
        <w:numPr>
          <w:ilvl w:val="0"/>
          <w:numId w:val="12"/>
        </w:numPr>
        <w:spacing w:line="276" w:lineRule="auto"/>
      </w:pPr>
      <w:r>
        <w:t>Rozwijanie współpracy międzynarodowej, współdecydowania narodów w imię wspólnych c</w:t>
      </w:r>
      <w:r>
        <w:t>e</w:t>
      </w:r>
      <w:r>
        <w:t>lów;</w:t>
      </w:r>
    </w:p>
    <w:p w:rsidR="00323396" w:rsidRDefault="00323396" w:rsidP="00323396">
      <w:pPr>
        <w:pStyle w:val="Akapitzlist"/>
        <w:numPr>
          <w:ilvl w:val="0"/>
          <w:numId w:val="12"/>
        </w:numPr>
        <w:spacing w:line="276" w:lineRule="auto"/>
      </w:pPr>
      <w:r>
        <w:t>Ochrona praw i godności człowieka;</w:t>
      </w:r>
    </w:p>
    <w:p w:rsidR="00323396" w:rsidRPr="0081419D" w:rsidRDefault="00323396" w:rsidP="00323396">
      <w:pPr>
        <w:pStyle w:val="Akapitzlist"/>
        <w:numPr>
          <w:ilvl w:val="0"/>
          <w:numId w:val="12"/>
        </w:numPr>
        <w:spacing w:line="276" w:lineRule="auto"/>
      </w:pPr>
      <w:r>
        <w:t>Popieranie rozwoju społeczno - gospodarczego wszystkich państw i narodów.</w:t>
      </w:r>
    </w:p>
    <w:p w:rsidR="00323396" w:rsidRPr="00260826" w:rsidRDefault="00323396" w:rsidP="00323396">
      <w:pPr>
        <w:spacing w:line="276" w:lineRule="auto"/>
        <w:rPr>
          <w:sz w:val="10"/>
        </w:rPr>
      </w:pP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836"/>
        <w:gridCol w:w="7938"/>
      </w:tblGrid>
      <w:tr w:rsidR="00323396" w:rsidTr="00C14187">
        <w:tc>
          <w:tcPr>
            <w:tcW w:w="2836" w:type="dxa"/>
            <w:vAlign w:val="center"/>
          </w:tcPr>
          <w:p w:rsidR="00323396" w:rsidRPr="00AD5208" w:rsidRDefault="00323396" w:rsidP="00C14187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Godło ONZ</w:t>
            </w:r>
          </w:p>
        </w:tc>
        <w:tc>
          <w:tcPr>
            <w:tcW w:w="7938" w:type="dxa"/>
          </w:tcPr>
          <w:p w:rsidR="00323396" w:rsidRDefault="00323396" w:rsidP="00C14187">
            <w:pPr>
              <w:spacing w:line="276" w:lineRule="auto"/>
            </w:pPr>
            <w:r>
              <w:t>Przedstawia mapę świata w układzie równoleżnikowym. Jego punktem centralnym jest biegun północny. Kontury świata wpisane są w wieniec z gałązek drzewa oliwn</w:t>
            </w:r>
            <w:r>
              <w:t>e</w:t>
            </w:r>
            <w:r>
              <w:t>go. Te dwa elementy mają wymiar symboliczny - gałązki oliwne od czasu igrzysk olimpi</w:t>
            </w:r>
            <w:r>
              <w:t>j</w:t>
            </w:r>
            <w:r>
              <w:t>skich symbolizują pokój, mapa świata to obszar działania Organizacji Narodów Zje</w:t>
            </w:r>
            <w:r>
              <w:t>d</w:t>
            </w:r>
            <w:r>
              <w:t>noczonych na rzecz pokoju światowego.</w:t>
            </w:r>
          </w:p>
        </w:tc>
      </w:tr>
      <w:tr w:rsidR="00323396" w:rsidTr="00C14187">
        <w:tc>
          <w:tcPr>
            <w:tcW w:w="2836" w:type="dxa"/>
            <w:vAlign w:val="center"/>
          </w:tcPr>
          <w:p w:rsidR="00323396" w:rsidRPr="00AD5208" w:rsidRDefault="00323396" w:rsidP="00C14187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Flaga ONZ</w:t>
            </w:r>
          </w:p>
        </w:tc>
        <w:tc>
          <w:tcPr>
            <w:tcW w:w="7938" w:type="dxa"/>
          </w:tcPr>
          <w:p w:rsidR="00323396" w:rsidRDefault="00323396" w:rsidP="00C14187">
            <w:pPr>
              <w:spacing w:line="276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32385</wp:posOffset>
                  </wp:positionV>
                  <wp:extent cx="2162175" cy="1438275"/>
                  <wp:effectExtent l="19050" t="0" r="9525" b="0"/>
                  <wp:wrapTight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ight>
                  <wp:docPr id="2" name="Obraz 4" descr="http://www.doublet.pl/images/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oublet.pl/images/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Zawiera oficjalne godło ONZ w kolorze białym, umieszczone w centralnym punkcie na jasnoniebieskim tle.</w:t>
            </w:r>
          </w:p>
          <w:p w:rsidR="00323396" w:rsidRDefault="00323396" w:rsidP="00C14187">
            <w:pPr>
              <w:spacing w:line="276" w:lineRule="auto"/>
              <w:jc w:val="center"/>
            </w:pPr>
          </w:p>
          <w:p w:rsidR="00323396" w:rsidRDefault="00323396" w:rsidP="00C14187">
            <w:pPr>
              <w:spacing w:line="276" w:lineRule="auto"/>
              <w:jc w:val="center"/>
            </w:pPr>
          </w:p>
          <w:p w:rsidR="00323396" w:rsidRDefault="00323396" w:rsidP="00C14187">
            <w:pPr>
              <w:spacing w:line="276" w:lineRule="auto"/>
              <w:jc w:val="center"/>
            </w:pPr>
          </w:p>
          <w:p w:rsidR="00323396" w:rsidRDefault="00323396" w:rsidP="00C14187">
            <w:pPr>
              <w:spacing w:line="276" w:lineRule="auto"/>
              <w:jc w:val="center"/>
            </w:pPr>
          </w:p>
          <w:p w:rsidR="00323396" w:rsidRDefault="00323396" w:rsidP="00C14187">
            <w:pPr>
              <w:spacing w:line="276" w:lineRule="auto"/>
              <w:jc w:val="center"/>
            </w:pPr>
          </w:p>
        </w:tc>
      </w:tr>
      <w:tr w:rsidR="00323396" w:rsidTr="00C14187">
        <w:tc>
          <w:tcPr>
            <w:tcW w:w="2836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Dzień Organizacji Narodów Zjednoczonych</w:t>
            </w:r>
          </w:p>
        </w:tc>
        <w:tc>
          <w:tcPr>
            <w:tcW w:w="7938" w:type="dxa"/>
          </w:tcPr>
          <w:p w:rsidR="00323396" w:rsidRDefault="00323396" w:rsidP="00C14187">
            <w:pPr>
              <w:spacing w:line="276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Obchodzony jest 24 października - tego dnia w 1945 r. weszła w życie Karta Narodów Zjednoczonych</w:t>
            </w:r>
          </w:p>
        </w:tc>
      </w:tr>
    </w:tbl>
    <w:p w:rsidR="00323396" w:rsidRDefault="00323396" w:rsidP="00323396">
      <w:pPr>
        <w:spacing w:line="276" w:lineRule="auto"/>
      </w:pPr>
    </w:p>
    <w:p w:rsidR="00323396" w:rsidRDefault="00323396" w:rsidP="00323396">
      <w:pPr>
        <w:spacing w:line="276" w:lineRule="auto"/>
        <w:rPr>
          <w:b/>
          <w:i/>
        </w:rPr>
      </w:pPr>
      <w:r>
        <w:rPr>
          <w:b/>
          <w:i/>
        </w:rPr>
        <w:t>Preambuła do Karty Narodów Zjednoczonych</w:t>
      </w:r>
    </w:p>
    <w:p w:rsidR="00323396" w:rsidRDefault="00323396" w:rsidP="00323396">
      <w:pPr>
        <w:spacing w:line="276" w:lineRule="auto"/>
        <w:rPr>
          <w:i/>
        </w:rPr>
      </w:pPr>
      <w:r>
        <w:rPr>
          <w:i/>
        </w:rPr>
        <w:tab/>
        <w:t>My, ludy Narodów Zjednoczonych, zdecydowane ochronić przyszłe pokolenia od klęski wojny, która dwukrotnie za naszego życia wyrządziła ludzkości niewypowiedziane cierpienia, przywrócić wiarę w podstawowe prawa człowieka, godność i wartość jednostki, równość praw mężczyzn i kobiet oraz narodów wielkich i małych, stworzyć warunki umożliwiające utrzymanie sprawiedliwości i poszanowanie zobowiązań wynikających z umów międzynar</w:t>
      </w:r>
      <w:r>
        <w:rPr>
          <w:i/>
        </w:rPr>
        <w:t>o</w:t>
      </w:r>
      <w:r>
        <w:rPr>
          <w:i/>
        </w:rPr>
        <w:t>dowych i innych źródeł prawa międzynarodowego, popierać postęp społeczny i poprawę w</w:t>
      </w:r>
      <w:r>
        <w:rPr>
          <w:i/>
        </w:rPr>
        <w:t>a</w:t>
      </w:r>
      <w:r>
        <w:rPr>
          <w:i/>
        </w:rPr>
        <w:t>runków życia w większej wolności.</w:t>
      </w:r>
    </w:p>
    <w:p w:rsidR="00323396" w:rsidRPr="00260826" w:rsidRDefault="00323396" w:rsidP="00323396">
      <w:pPr>
        <w:spacing w:line="276" w:lineRule="auto"/>
        <w:rPr>
          <w:i/>
          <w:sz w:val="10"/>
        </w:rPr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8</w:t>
      </w:r>
      <w:r w:rsidR="00323396">
        <w:rPr>
          <w:b/>
          <w:u w:val="single"/>
        </w:rPr>
        <w:t>. ZASADY DZIAŁANIA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p w:rsidR="00323396" w:rsidRDefault="00323396" w:rsidP="00323396">
      <w:pPr>
        <w:spacing w:line="276" w:lineRule="auto"/>
      </w:pPr>
      <w:r>
        <w:t>1. Suwerenna równość wszystkich członków.</w:t>
      </w:r>
    </w:p>
    <w:p w:rsidR="00323396" w:rsidRDefault="00323396" w:rsidP="00323396">
      <w:pPr>
        <w:spacing w:line="276" w:lineRule="auto"/>
      </w:pPr>
      <w:r>
        <w:t>2. Wykonywanie w dobrej wierze zobowiązań zgodnych z Kartą ONZ.</w:t>
      </w:r>
    </w:p>
    <w:p w:rsidR="00323396" w:rsidRDefault="00323396" w:rsidP="00323396">
      <w:pPr>
        <w:spacing w:line="276" w:lineRule="auto"/>
      </w:pPr>
      <w:r>
        <w:t>3. Rozstrzyganie sporów drogą pokojową.</w:t>
      </w:r>
    </w:p>
    <w:p w:rsidR="00323396" w:rsidRDefault="00323396" w:rsidP="00323396">
      <w:pPr>
        <w:spacing w:line="276" w:lineRule="auto"/>
      </w:pPr>
      <w:r>
        <w:t>4. Powstrzymywanie się od groźby użycia siły lub użycia jest w sposób niezgodny z celami ONZ.</w:t>
      </w:r>
    </w:p>
    <w:p w:rsidR="00323396" w:rsidRDefault="00323396" w:rsidP="00323396">
      <w:pPr>
        <w:spacing w:line="276" w:lineRule="auto"/>
      </w:pPr>
      <w:r>
        <w:t>5. Okazywanie wszelkiej pomocy ONZ w każdej akcji podjętej zgodnie z Kartą ONZ, jako środka zap</w:t>
      </w:r>
      <w:r>
        <w:t>o</w:t>
      </w:r>
      <w:r>
        <w:t>biegawczego lub przymusu.</w:t>
      </w:r>
    </w:p>
    <w:p w:rsidR="00323396" w:rsidRDefault="00323396" w:rsidP="00323396">
      <w:pPr>
        <w:spacing w:line="276" w:lineRule="auto"/>
      </w:pPr>
      <w:r>
        <w:t>6. Wpływanie na państwa, które nie są członkami ONZ, aby postępowały zgodnie z jej zas</w:t>
      </w:r>
      <w:r>
        <w:t>a</w:t>
      </w:r>
      <w:r>
        <w:t>dami w stopniu koniecznym do utrzymania pokoju.</w:t>
      </w:r>
    </w:p>
    <w:p w:rsidR="00323396" w:rsidRDefault="00323396" w:rsidP="00323396">
      <w:pPr>
        <w:spacing w:line="276" w:lineRule="auto"/>
      </w:pPr>
      <w:r>
        <w:t>7. Nieingerowanie ONZ w sprawy należące do kompetencji wewnętrznej państw.</w:t>
      </w:r>
    </w:p>
    <w:p w:rsidR="00260826" w:rsidRPr="00260826" w:rsidRDefault="00260826" w:rsidP="00323396">
      <w:pPr>
        <w:spacing w:line="276" w:lineRule="auto"/>
        <w:rPr>
          <w:sz w:val="8"/>
        </w:rPr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9</w:t>
      </w:r>
      <w:r w:rsidR="00323396">
        <w:rPr>
          <w:b/>
          <w:u w:val="single"/>
        </w:rPr>
        <w:t>. ZASADY CZŁONKOSTWA W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p w:rsidR="00323396" w:rsidRDefault="00323396" w:rsidP="00323396">
      <w:pPr>
        <w:pStyle w:val="Akapitzlist"/>
        <w:numPr>
          <w:ilvl w:val="0"/>
          <w:numId w:val="13"/>
        </w:numPr>
        <w:spacing w:line="276" w:lineRule="auto"/>
        <w:ind w:left="142" w:hanging="142"/>
      </w:pPr>
      <w:r>
        <w:lastRenderedPageBreak/>
        <w:t xml:space="preserve">Państwa członkowskie dzielą się na </w:t>
      </w:r>
      <w:r w:rsidRPr="00FD7E4D">
        <w:rPr>
          <w:i/>
        </w:rPr>
        <w:t>członków pierwotnych</w:t>
      </w:r>
      <w:r>
        <w:t xml:space="preserve"> (państwa, które uczestniczyły w konf</w:t>
      </w:r>
      <w:r>
        <w:t>e</w:t>
      </w:r>
      <w:r>
        <w:t xml:space="preserve">rencji założycielskiej) i </w:t>
      </w:r>
      <w:r w:rsidRPr="00FD7E4D">
        <w:rPr>
          <w:i/>
        </w:rPr>
        <w:t>pozostałych</w:t>
      </w:r>
      <w:r>
        <w:t>, którzy przystąpili do organizacji w późniejszych latach.</w:t>
      </w:r>
    </w:p>
    <w:p w:rsidR="00323396" w:rsidRDefault="00323396" w:rsidP="00323396">
      <w:pPr>
        <w:pStyle w:val="Akapitzlist"/>
        <w:numPr>
          <w:ilvl w:val="0"/>
          <w:numId w:val="13"/>
        </w:numPr>
        <w:spacing w:line="276" w:lineRule="auto"/>
        <w:ind w:left="142" w:hanging="142"/>
      </w:pPr>
      <w:r>
        <w:t>Nowych członków przyjmuje Zgromadzenie Ogólne, w drodze uchwały, na wniosek Rady Bezpi</w:t>
      </w:r>
      <w:r>
        <w:t>e</w:t>
      </w:r>
      <w:r>
        <w:t>czeństwa.</w:t>
      </w:r>
    </w:p>
    <w:p w:rsidR="00323396" w:rsidRDefault="00323396" w:rsidP="00323396">
      <w:pPr>
        <w:pStyle w:val="Akapitzlist"/>
        <w:numPr>
          <w:ilvl w:val="0"/>
          <w:numId w:val="13"/>
        </w:numPr>
        <w:spacing w:line="276" w:lineRule="auto"/>
        <w:ind w:left="142" w:hanging="142"/>
      </w:pPr>
      <w:r>
        <w:t>Istnieje możliwość zawieszenia, a nawet usunięcia państwa członkowskiego z organizacji. Dzieje się tak w wypadku państw, które systematycznie łamią zasady Karty Narodów Zje</w:t>
      </w:r>
      <w:r>
        <w:t>d</w:t>
      </w:r>
      <w:r>
        <w:t>noczonych lub wobec których Rada Bezpieczeństwa zastosowała sankcje. Decyzję o zawi</w:t>
      </w:r>
      <w:r>
        <w:t>e</w:t>
      </w:r>
      <w:r>
        <w:t>szeniu lub wydaleniu p</w:t>
      </w:r>
      <w:r>
        <w:t>o</w:t>
      </w:r>
      <w:r>
        <w:t>dejmuje Zgromadzenie Ogólne na wniosek Rady Bezpieczeństwa.</w:t>
      </w:r>
    </w:p>
    <w:p w:rsidR="00323396" w:rsidRDefault="00323396" w:rsidP="00323396">
      <w:pPr>
        <w:pStyle w:val="Akapitzlist"/>
        <w:numPr>
          <w:ilvl w:val="0"/>
          <w:numId w:val="13"/>
        </w:numPr>
        <w:spacing w:line="276" w:lineRule="auto"/>
        <w:ind w:left="142" w:hanging="142"/>
      </w:pPr>
      <w:r>
        <w:t xml:space="preserve">Karta Narodów Zjednoczonych nie przewiduje możliwości wystąpienia z organizacji, jednak każde państwo jest suwerenne i może podjąć taką decyzję. </w:t>
      </w:r>
    </w:p>
    <w:p w:rsidR="00323396" w:rsidRPr="00260826" w:rsidRDefault="00323396" w:rsidP="00323396">
      <w:pPr>
        <w:pStyle w:val="Akapitzlist"/>
        <w:spacing w:line="276" w:lineRule="auto"/>
        <w:ind w:left="142"/>
        <w:rPr>
          <w:sz w:val="10"/>
        </w:rPr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10</w:t>
      </w:r>
      <w:r w:rsidR="00323396">
        <w:rPr>
          <w:b/>
          <w:u w:val="single"/>
        </w:rPr>
        <w:t>. CHARAKTERYSTYKA WYBRANYCH ORGANÓW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269"/>
        <w:gridCol w:w="8505"/>
      </w:tblGrid>
      <w:tr w:rsidR="00323396" w:rsidRPr="00064B0E" w:rsidTr="00C14187">
        <w:tc>
          <w:tcPr>
            <w:tcW w:w="2269" w:type="dxa"/>
            <w:shd w:val="clear" w:color="auto" w:fill="92D050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b/>
                <w:szCs w:val="10"/>
              </w:rPr>
            </w:pPr>
            <w:r>
              <w:rPr>
                <w:b/>
                <w:szCs w:val="10"/>
              </w:rPr>
              <w:t>NAZWA ORGANU</w:t>
            </w:r>
          </w:p>
        </w:tc>
        <w:tc>
          <w:tcPr>
            <w:tcW w:w="8505" w:type="dxa"/>
            <w:shd w:val="clear" w:color="auto" w:fill="92D050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b/>
                <w:szCs w:val="10"/>
              </w:rPr>
            </w:pPr>
            <w:r>
              <w:rPr>
                <w:b/>
                <w:szCs w:val="10"/>
              </w:rPr>
              <w:t>CHARAKTERYSTYKA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t>Zgromadzenie Ogólne</w:t>
            </w:r>
          </w:p>
        </w:tc>
        <w:tc>
          <w:tcPr>
            <w:tcW w:w="8505" w:type="dxa"/>
          </w:tcPr>
          <w:p w:rsidR="00323396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To organ plenarny złożony z przedstawicieli wszystkich państw członkowskich. Zbiera się raz w roku na sesję zwyczajną, ale może też w razie potrzeby być zwoływane na sesje na</w:t>
            </w:r>
            <w:r>
              <w:rPr>
                <w:szCs w:val="10"/>
              </w:rPr>
              <w:t>d</w:t>
            </w:r>
            <w:r>
              <w:rPr>
                <w:szCs w:val="10"/>
              </w:rPr>
              <w:t>zwyczajne. Zgromadzenie ma szerokie kompetencje - może dyskutować nad wszelkimi z</w:t>
            </w:r>
            <w:r>
              <w:rPr>
                <w:szCs w:val="10"/>
              </w:rPr>
              <w:t>a</w:t>
            </w:r>
            <w:r>
              <w:rPr>
                <w:szCs w:val="10"/>
              </w:rPr>
              <w:t>gadnieniami dotyczącymi kompetencji i funkcji któregokolwiek organu ONZ. Podejmuje uchwały bezpośrednio albo na podstawie sprawozdania komisji. Jest 7 komisji głównych, w których pracach uczestniczą wszyscy członkowie ONZ: I - Polityczna i Bezpieczeństwa, II - Gospoda</w:t>
            </w:r>
            <w:r>
              <w:rPr>
                <w:szCs w:val="10"/>
              </w:rPr>
              <w:t>r</w:t>
            </w:r>
            <w:r>
              <w:rPr>
                <w:szCs w:val="10"/>
              </w:rPr>
              <w:t>cza i Finansowa, III - Społeczna, Humanitarna i Kulturalna, IV - Powiernictwa i Obszarów Niesamodzielnych, V - Administracyjna i Budżetowa, VI - Prawna, VII - Specja</w:t>
            </w:r>
            <w:r>
              <w:rPr>
                <w:szCs w:val="10"/>
              </w:rPr>
              <w:t>l</w:t>
            </w:r>
            <w:r>
              <w:rPr>
                <w:szCs w:val="10"/>
              </w:rPr>
              <w:t>na Komisja Polityczna. W Zgromadzeniu Ogólnym każde państwo dysponuje jednym gł</w:t>
            </w:r>
            <w:r>
              <w:rPr>
                <w:szCs w:val="10"/>
              </w:rPr>
              <w:t>o</w:t>
            </w:r>
            <w:r>
              <w:rPr>
                <w:szCs w:val="10"/>
              </w:rPr>
              <w:t>sem. W najważniejszych sprawach (utrzymanie pokoju, wybór członków Rady Bezpiecze</w:t>
            </w:r>
            <w:r>
              <w:rPr>
                <w:szCs w:val="10"/>
              </w:rPr>
              <w:t>ń</w:t>
            </w:r>
            <w:r>
              <w:rPr>
                <w:szCs w:val="10"/>
              </w:rPr>
              <w:t>stwa, budżet), uchw</w:t>
            </w:r>
            <w:r>
              <w:rPr>
                <w:szCs w:val="10"/>
              </w:rPr>
              <w:t>a</w:t>
            </w:r>
            <w:r>
              <w:rPr>
                <w:szCs w:val="10"/>
              </w:rPr>
              <w:t>ły Zgromadzenia zapadają większością 2/3 głosów, natomiast w mniej ważnych zwykłą  wię</w:t>
            </w:r>
            <w:r>
              <w:rPr>
                <w:szCs w:val="10"/>
              </w:rPr>
              <w:t>k</w:t>
            </w:r>
            <w:r>
              <w:rPr>
                <w:szCs w:val="10"/>
              </w:rPr>
              <w:t xml:space="preserve">szością. </w:t>
            </w:r>
          </w:p>
          <w:p w:rsidR="00323396" w:rsidRDefault="00323396" w:rsidP="00C14187">
            <w:pPr>
              <w:spacing w:line="276" w:lineRule="auto"/>
              <w:rPr>
                <w:szCs w:val="10"/>
                <w:u w:val="single"/>
              </w:rPr>
            </w:pPr>
            <w:r>
              <w:rPr>
                <w:szCs w:val="10"/>
                <w:u w:val="single"/>
              </w:rPr>
              <w:t>Kompetencje Zgromadzenia Ogólnego: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Podejmowanie decyzji dotyczących członkostwa w organizacji (decyzja o przyjęciu bądź wykluczeniu);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Wybór Sekretarza Generalnego, niestałych członków Rady Bezpieczeństwa oraz członków innych organów;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Badanie i zatwierdzanie budżetu ONZ;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Inicjowanie badań i wydawanie zezwoleń w sprawach rozwoju współpracy międz</w:t>
            </w:r>
            <w:r>
              <w:rPr>
                <w:szCs w:val="10"/>
              </w:rPr>
              <w:t>y</w:t>
            </w:r>
            <w:r>
              <w:rPr>
                <w:szCs w:val="10"/>
              </w:rPr>
              <w:t>narodowej, popieranie rozwoju prawa międzynarodowego i jego kodyfikacji; prz</w:t>
            </w:r>
            <w:r>
              <w:rPr>
                <w:szCs w:val="10"/>
              </w:rPr>
              <w:t>e</w:t>
            </w:r>
            <w:r>
              <w:rPr>
                <w:szCs w:val="10"/>
              </w:rPr>
              <w:t>strzeganie praw człowieka;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Popieranie międzynarodowej współpracy we wszystkich dziedzinach objętych dzi</w:t>
            </w:r>
            <w:r>
              <w:rPr>
                <w:szCs w:val="10"/>
              </w:rPr>
              <w:t>a</w:t>
            </w:r>
            <w:r>
              <w:rPr>
                <w:szCs w:val="10"/>
              </w:rPr>
              <w:t>łalnością ONZ;</w:t>
            </w:r>
          </w:p>
          <w:p w:rsidR="00323396" w:rsidRPr="00D23BF4" w:rsidRDefault="00323396" w:rsidP="00323396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Analizowanie sprawozdań składanych przez pozostałe organy.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t>Rada Bezpieczeństwa</w:t>
            </w:r>
          </w:p>
        </w:tc>
        <w:tc>
          <w:tcPr>
            <w:tcW w:w="8505" w:type="dxa"/>
          </w:tcPr>
          <w:p w:rsidR="00323396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Jest organem odpowiedzialnym za utrzymanie międzynarodowego pokoju i bezpieczeństwa. Obecnie składa się z 15 członków - 5 stałych i 10 niestałych. Członkami stałymi Rady są: Stany Zjednoczone, Wielka Brytania, Rosja, Chiny i Francja. Członków niestałych wybiera Zgrom</w:t>
            </w:r>
            <w:r>
              <w:rPr>
                <w:szCs w:val="10"/>
              </w:rPr>
              <w:t>a</w:t>
            </w:r>
            <w:r>
              <w:rPr>
                <w:szCs w:val="10"/>
              </w:rPr>
              <w:t>dzenie Ogólne. Rada Bezpieczeństwa pracuje nieprzerwanie. Przy podejmowaniu najważniejszych decyzji, w tym o zastosowaniu środków przymusu, Rada decyduje większ</w:t>
            </w:r>
            <w:r>
              <w:rPr>
                <w:szCs w:val="10"/>
              </w:rPr>
              <w:t>o</w:t>
            </w:r>
            <w:r>
              <w:rPr>
                <w:szCs w:val="10"/>
              </w:rPr>
              <w:t xml:space="preserve">ścią 9 głosów, przy czym muszą się na to zgodzić wszyscy stali członkowie (mają oni prawo weta). W sprawach proceduralnych decyzje zapadają zwykłą większością 9 głosów. </w:t>
            </w:r>
          </w:p>
          <w:p w:rsidR="00323396" w:rsidRDefault="00323396" w:rsidP="00C14187">
            <w:pPr>
              <w:spacing w:line="276" w:lineRule="auto"/>
              <w:rPr>
                <w:szCs w:val="10"/>
                <w:u w:val="single"/>
              </w:rPr>
            </w:pPr>
            <w:r>
              <w:rPr>
                <w:szCs w:val="10"/>
                <w:u w:val="single"/>
              </w:rPr>
              <w:lastRenderedPageBreak/>
              <w:t>Kompetencje Rady Bezpieczeństwa: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Rozstrzyganie sporów i innych sytuacji zagrażających pokojowi;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Podejmowanie akcji w razie zagrożenia pokoju oraz decyzji o zastosowaniu sankcji;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Opracowanie planów regulowania zbrojeń;</w:t>
            </w:r>
          </w:p>
          <w:p w:rsidR="00323396" w:rsidRPr="004C561E" w:rsidRDefault="00323396" w:rsidP="00323396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Wybór sędziów Międzynarodowego Trybunału Sprawiedliwości.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lastRenderedPageBreak/>
              <w:t>Rada Gospodarczo - Społeczna</w:t>
            </w:r>
          </w:p>
        </w:tc>
        <w:tc>
          <w:tcPr>
            <w:tcW w:w="8505" w:type="dxa"/>
          </w:tcPr>
          <w:p w:rsidR="00323396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To organ o szerokich kompetencjach. Jego głównym zadaniem jest rozwiązywanie probl</w:t>
            </w:r>
            <w:r>
              <w:rPr>
                <w:szCs w:val="10"/>
              </w:rPr>
              <w:t>e</w:t>
            </w:r>
            <w:r>
              <w:rPr>
                <w:szCs w:val="10"/>
              </w:rPr>
              <w:t>mów społecznych i gospodarczych oraz powoływanie, nadzorowanie i realizacja programów społecznych i gospodarczych ONZ. W skład Rady wchodzą obecnie przedstawiciele 54 państw wybieranych przez Zgromadzenie Ogólne na 3 - letnią kadencję (14 miejsc przypada grupie państw afrykańskich, 11 - azjatyckich, 6 - wschodnioeuropejskich, 10 - latynoskich, 13 - zachodnioeuropejskich i innych). Swoje zadania rada wykonuje przez prowadzenie badań, wydawanie zaleceń państwom członkowskim i innym organizacjom, opracowywanie proje</w:t>
            </w:r>
            <w:r>
              <w:rPr>
                <w:szCs w:val="10"/>
              </w:rPr>
              <w:t>k</w:t>
            </w:r>
            <w:r>
              <w:rPr>
                <w:szCs w:val="10"/>
              </w:rPr>
              <w:t>tów konwencji i zwoływanie konferencji. Jednym z najważniejszych zadań Rady jest wspó</w:t>
            </w:r>
            <w:r>
              <w:rPr>
                <w:szCs w:val="10"/>
              </w:rPr>
              <w:t>ł</w:t>
            </w:r>
            <w:r>
              <w:rPr>
                <w:szCs w:val="10"/>
              </w:rPr>
              <w:t xml:space="preserve">praca z organizacjami wyspecjalizowanymi ONZ, czyli niezależnymi organizacjami, które są związane z ONZ specjalnymi umowami. Rada koordynuje działalność tych organizacji i zleca im zadania. </w:t>
            </w:r>
          </w:p>
          <w:p w:rsidR="00323396" w:rsidRDefault="00323396" w:rsidP="00C14187">
            <w:pPr>
              <w:spacing w:line="276" w:lineRule="auto"/>
              <w:rPr>
                <w:szCs w:val="10"/>
                <w:u w:val="single"/>
              </w:rPr>
            </w:pPr>
            <w:r>
              <w:rPr>
                <w:szCs w:val="10"/>
                <w:u w:val="single"/>
              </w:rPr>
              <w:t>Kompetencje Rady Społeczno - Gospodarczej: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Promocja lepszych warunków życia, pełnego zatrudnienia oraz postępu i rozwoju g</w:t>
            </w:r>
            <w:r>
              <w:rPr>
                <w:szCs w:val="10"/>
              </w:rPr>
              <w:t>o</w:t>
            </w:r>
            <w:r>
              <w:rPr>
                <w:szCs w:val="10"/>
              </w:rPr>
              <w:t>spodarczego i społecznego;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Wskazywanie rozwiązań międzynarodowych problemów gospodarczych, społec</w:t>
            </w:r>
            <w:r>
              <w:rPr>
                <w:szCs w:val="10"/>
              </w:rPr>
              <w:t>z</w:t>
            </w:r>
            <w:r>
              <w:rPr>
                <w:szCs w:val="10"/>
              </w:rPr>
              <w:t>nych i zdrowotnych;</w:t>
            </w:r>
          </w:p>
          <w:p w:rsidR="00323396" w:rsidRPr="006829B4" w:rsidRDefault="00323396" w:rsidP="00323396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Ułatwianie międzynarodowej współpracy kulturalnej i oświatowej.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t>Rada Powiernicza</w:t>
            </w:r>
          </w:p>
        </w:tc>
        <w:tc>
          <w:tcPr>
            <w:tcW w:w="8505" w:type="dxa"/>
          </w:tcPr>
          <w:p w:rsidR="00323396" w:rsidRPr="00064B0E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Obecnie składa się z 5 stałych członków Rady Bezpieczeństwa. Jej zadaniem jest zarządzanie obszarami powierniczymi (niesamodzielnymi terytoriami administrowanymi przez dane pa</w:t>
            </w:r>
            <w:r>
              <w:rPr>
                <w:szCs w:val="10"/>
              </w:rPr>
              <w:t>ń</w:t>
            </w:r>
            <w:r>
              <w:rPr>
                <w:szCs w:val="10"/>
              </w:rPr>
              <w:t>stwo pod nadzorem ONZ). Obecnie działalność Rady jest zawieszona, ponieważ wszystkie te terytoria uzyskały już niepodległość.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t>Międzynarodowy Tr</w:t>
            </w:r>
            <w:r>
              <w:rPr>
                <w:i/>
                <w:szCs w:val="10"/>
              </w:rPr>
              <w:t>y</w:t>
            </w:r>
            <w:r>
              <w:rPr>
                <w:i/>
                <w:szCs w:val="10"/>
              </w:rPr>
              <w:t>bunał Sprawiedliwości</w:t>
            </w:r>
          </w:p>
        </w:tc>
        <w:tc>
          <w:tcPr>
            <w:tcW w:w="8505" w:type="dxa"/>
          </w:tcPr>
          <w:p w:rsidR="00323396" w:rsidRPr="00064B0E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To najważniejszy organ prawny ONZ. Ma on swoją siedzibę w Hadze. Składa się z 15 s</w:t>
            </w:r>
            <w:r>
              <w:rPr>
                <w:szCs w:val="10"/>
              </w:rPr>
              <w:t>ę</w:t>
            </w:r>
            <w:r>
              <w:rPr>
                <w:szCs w:val="10"/>
              </w:rPr>
              <w:t>dziów wybieranych przez Zgromadzenie Ogólne i Radę Bezpieczeństwa na 9 - letnią kade</w:t>
            </w:r>
            <w:r>
              <w:rPr>
                <w:szCs w:val="10"/>
              </w:rPr>
              <w:t>n</w:t>
            </w:r>
            <w:r>
              <w:rPr>
                <w:szCs w:val="10"/>
              </w:rPr>
              <w:t>cję. podstawowym zadaniem trybunału jest rozstrzyganie sporów między państwami czło</w:t>
            </w:r>
            <w:r>
              <w:rPr>
                <w:szCs w:val="10"/>
              </w:rPr>
              <w:t>n</w:t>
            </w:r>
            <w:r>
              <w:rPr>
                <w:szCs w:val="10"/>
              </w:rPr>
              <w:t>kowskimi i wydawanie opinii prawnych na zlecenie Zgromadzenia Ogólnego i Rady Bezpi</w:t>
            </w:r>
            <w:r>
              <w:rPr>
                <w:szCs w:val="10"/>
              </w:rPr>
              <w:t>e</w:t>
            </w:r>
            <w:r>
              <w:rPr>
                <w:szCs w:val="10"/>
              </w:rPr>
              <w:t>czeństwa.</w:t>
            </w:r>
          </w:p>
        </w:tc>
      </w:tr>
      <w:tr w:rsidR="00323396" w:rsidRPr="00064B0E" w:rsidTr="00C14187">
        <w:tc>
          <w:tcPr>
            <w:tcW w:w="2269" w:type="dxa"/>
            <w:vAlign w:val="center"/>
          </w:tcPr>
          <w:p w:rsidR="00323396" w:rsidRPr="00064B0E" w:rsidRDefault="00323396" w:rsidP="00C14187">
            <w:pPr>
              <w:spacing w:line="276" w:lineRule="auto"/>
              <w:jc w:val="center"/>
              <w:rPr>
                <w:i/>
                <w:szCs w:val="10"/>
              </w:rPr>
            </w:pPr>
            <w:r>
              <w:rPr>
                <w:i/>
                <w:szCs w:val="10"/>
              </w:rPr>
              <w:t>Sekretariat i Sekretarz Generalny</w:t>
            </w:r>
          </w:p>
        </w:tc>
        <w:tc>
          <w:tcPr>
            <w:tcW w:w="8505" w:type="dxa"/>
          </w:tcPr>
          <w:p w:rsidR="00323396" w:rsidRDefault="00323396" w:rsidP="00C14187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Sekretariat jest organem pełniącym funkcje służebne w stosunku do innych organów. Organ</w:t>
            </w:r>
            <w:r>
              <w:rPr>
                <w:szCs w:val="10"/>
              </w:rPr>
              <w:t>i</w:t>
            </w:r>
            <w:r>
              <w:rPr>
                <w:szCs w:val="10"/>
              </w:rPr>
              <w:t>zuje ich pracę i wykonuje uchwały. Na jego czele stoi Sekretarz Generalny wybierany na 5-letnią kadencję przez Zgromadzenie Ogólne na wiosek Rady Bezpieczeństwa. Panuje zw</w:t>
            </w:r>
            <w:r>
              <w:rPr>
                <w:szCs w:val="10"/>
              </w:rPr>
              <w:t>y</w:t>
            </w:r>
            <w:r>
              <w:rPr>
                <w:szCs w:val="10"/>
              </w:rPr>
              <w:t xml:space="preserve">czaj, że funkcję tę pełnią osoby pochodzące z państw, które nie są zaliczane do mocarstw. Obecnym sekretarzem jest: Ban Ki </w:t>
            </w:r>
            <w:proofErr w:type="spellStart"/>
            <w:r>
              <w:rPr>
                <w:szCs w:val="10"/>
              </w:rPr>
              <w:t>Mun</w:t>
            </w:r>
            <w:proofErr w:type="spellEnd"/>
            <w:r>
              <w:rPr>
                <w:szCs w:val="10"/>
              </w:rPr>
              <w:t>.</w:t>
            </w:r>
          </w:p>
          <w:p w:rsidR="00323396" w:rsidRDefault="00323396" w:rsidP="00C14187">
            <w:pPr>
              <w:spacing w:line="276" w:lineRule="auto"/>
              <w:rPr>
                <w:szCs w:val="10"/>
                <w:u w:val="single"/>
              </w:rPr>
            </w:pPr>
            <w:r>
              <w:rPr>
                <w:szCs w:val="10"/>
                <w:u w:val="single"/>
              </w:rPr>
              <w:t>Uprawnienia Sekretarza Generalnego: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Zarządzanie sekretariatem;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Reprezentowanie ONZ w stosunkach z państwami i organizacjami;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Koordynowanie działań systemu ONZ;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Utrzymywanie stałych kontaktów z państwami członkowskimi;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Pośrednictwo w sporach międzynarodowych;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Nadzór nad przestrzeganiem praw człowieka;</w:t>
            </w:r>
          </w:p>
          <w:p w:rsidR="00323396" w:rsidRPr="00A57927" w:rsidRDefault="00323396" w:rsidP="00323396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Nadzór nad akcjami humanitarnymi.</w:t>
            </w:r>
          </w:p>
        </w:tc>
      </w:tr>
    </w:tbl>
    <w:p w:rsidR="00323396" w:rsidRPr="00260826" w:rsidRDefault="00323396" w:rsidP="00323396">
      <w:pPr>
        <w:spacing w:line="276" w:lineRule="auto"/>
        <w:rPr>
          <w:sz w:val="10"/>
        </w:rPr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11</w:t>
      </w:r>
      <w:r w:rsidR="00323396">
        <w:rPr>
          <w:b/>
          <w:u w:val="single"/>
        </w:rPr>
        <w:t>. WYBRANE OBSZARY DZIAŁALNOŚCI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p w:rsidR="00323396" w:rsidRDefault="00323396" w:rsidP="00323396">
      <w:pPr>
        <w:pStyle w:val="Akapitzlist"/>
        <w:numPr>
          <w:ilvl w:val="0"/>
          <w:numId w:val="17"/>
        </w:numPr>
        <w:spacing w:line="276" w:lineRule="auto"/>
        <w:rPr>
          <w:b/>
          <w:i/>
        </w:rPr>
      </w:pPr>
      <w:r>
        <w:rPr>
          <w:b/>
          <w:i/>
        </w:rPr>
        <w:lastRenderedPageBreak/>
        <w:t>Utrzymanie pokoju i bezpieczeństwa</w:t>
      </w:r>
    </w:p>
    <w:p w:rsidR="00323396" w:rsidRDefault="00323396" w:rsidP="00323396">
      <w:pPr>
        <w:spacing w:line="276" w:lineRule="auto"/>
      </w:pPr>
      <w:r>
        <w:t>W ONZ istnieje kilka sposobów rozwiązywania konfliktów. Rada Bezpieczeństwa i Zgrom</w:t>
      </w:r>
      <w:r>
        <w:t>a</w:t>
      </w:r>
      <w:r>
        <w:t>dzenie Ogólne mogą wydawać rezolucje i uchwały, w których wzywają do podjęcia lub z</w:t>
      </w:r>
      <w:r>
        <w:t>a</w:t>
      </w:r>
      <w:r>
        <w:t>niechania określonych działań. Skuteczność tych kroków jest jednak często niewielka, poni</w:t>
      </w:r>
      <w:r>
        <w:t>e</w:t>
      </w:r>
      <w:r>
        <w:t>waż nie mają one mocy wiążącej. Najpopularniejszą formą działania są misje pokojowe w</w:t>
      </w:r>
      <w:r>
        <w:t>y</w:t>
      </w:r>
      <w:r>
        <w:t>syłane w rejony konfliktu w celu nadzorowania wprowadzenia porozumień pokojowych, tw</w:t>
      </w:r>
      <w:r>
        <w:t>o</w:t>
      </w:r>
      <w:r>
        <w:t>rzenia stref rozdzielających zwaśnione strony lub nadzorowania zawieszenia broni. W m</w:t>
      </w:r>
      <w:r>
        <w:t>i</w:t>
      </w:r>
      <w:r>
        <w:t>sjach biorą udział żołnierze z państw członkowskich, policjanci, obserwatorzy i personel c</w:t>
      </w:r>
      <w:r>
        <w:t>y</w:t>
      </w:r>
      <w:r>
        <w:t xml:space="preserve">wilny. </w:t>
      </w:r>
    </w:p>
    <w:p w:rsidR="00323396" w:rsidRDefault="00323396" w:rsidP="00323396">
      <w:pPr>
        <w:spacing w:line="276" w:lineRule="auto"/>
        <w:rPr>
          <w:u w:val="single"/>
        </w:rPr>
      </w:pPr>
      <w:r>
        <w:rPr>
          <w:u w:val="single"/>
        </w:rPr>
        <w:t>Do podstawowych zadań uczestników misji pokojowych należą:</w:t>
      </w:r>
    </w:p>
    <w:p w:rsidR="00323396" w:rsidRDefault="00323396" w:rsidP="00323396">
      <w:pPr>
        <w:pStyle w:val="Akapitzlist"/>
        <w:numPr>
          <w:ilvl w:val="0"/>
          <w:numId w:val="19"/>
        </w:numPr>
        <w:spacing w:line="276" w:lineRule="auto"/>
      </w:pPr>
      <w:r>
        <w:t>Obserwacja przebiegu procesów pokojowych już po zakończeniu konfliktów;</w:t>
      </w:r>
    </w:p>
    <w:p w:rsidR="00323396" w:rsidRDefault="00323396" w:rsidP="00323396">
      <w:pPr>
        <w:pStyle w:val="Akapitzlist"/>
        <w:numPr>
          <w:ilvl w:val="0"/>
          <w:numId w:val="19"/>
        </w:numPr>
        <w:spacing w:line="276" w:lineRule="auto"/>
      </w:pPr>
      <w:r>
        <w:t>Pomoc byłym uczestnikom konfliktu we wprowadzaniu w życie podpisanych uzgo</w:t>
      </w:r>
      <w:r>
        <w:t>d</w:t>
      </w:r>
      <w:r>
        <w:t>nień pok</w:t>
      </w:r>
      <w:r>
        <w:t>o</w:t>
      </w:r>
      <w:r>
        <w:t>jowych;</w:t>
      </w:r>
    </w:p>
    <w:p w:rsidR="00323396" w:rsidRDefault="00323396" w:rsidP="00323396">
      <w:pPr>
        <w:pStyle w:val="Akapitzlist"/>
        <w:numPr>
          <w:ilvl w:val="0"/>
          <w:numId w:val="19"/>
        </w:numPr>
        <w:spacing w:line="276" w:lineRule="auto"/>
      </w:pPr>
      <w:r>
        <w:t>Nadzór nad wprowadzaniem ustaleń dotyczących podziału władzy (w tym pomoc w przepr</w:t>
      </w:r>
      <w:r>
        <w:t>o</w:t>
      </w:r>
      <w:r>
        <w:t>wadzaniu demokratycznych i wolnych wyborów);</w:t>
      </w:r>
    </w:p>
    <w:p w:rsidR="00323396" w:rsidRDefault="00323396" w:rsidP="00323396">
      <w:pPr>
        <w:pStyle w:val="Akapitzlist"/>
        <w:numPr>
          <w:ilvl w:val="0"/>
          <w:numId w:val="19"/>
        </w:numPr>
        <w:spacing w:line="276" w:lineRule="auto"/>
      </w:pPr>
      <w:r>
        <w:t>Umacnianie rządów prawa;</w:t>
      </w:r>
    </w:p>
    <w:p w:rsidR="00323396" w:rsidRDefault="00323396" w:rsidP="00323396">
      <w:pPr>
        <w:pStyle w:val="Akapitzlist"/>
        <w:numPr>
          <w:ilvl w:val="0"/>
          <w:numId w:val="19"/>
        </w:numPr>
        <w:spacing w:line="276" w:lineRule="auto"/>
      </w:pPr>
      <w:r>
        <w:t>Wspieranie rozwoju ekonomicznego i społecznego na terenach objętych do niedawna ko</w:t>
      </w:r>
      <w:r>
        <w:t>n</w:t>
      </w:r>
      <w:r>
        <w:t>fliktem.</w:t>
      </w:r>
    </w:p>
    <w:p w:rsidR="00323396" w:rsidRPr="00323396" w:rsidRDefault="00323396" w:rsidP="00323396">
      <w:pPr>
        <w:spacing w:line="276" w:lineRule="auto"/>
        <w:rPr>
          <w:sz w:val="8"/>
        </w:rPr>
      </w:pPr>
    </w:p>
    <w:p w:rsidR="00323396" w:rsidRDefault="00323396" w:rsidP="00323396">
      <w:pPr>
        <w:spacing w:line="276" w:lineRule="auto"/>
        <w:rPr>
          <w:u w:val="single"/>
        </w:rPr>
      </w:pPr>
      <w:r>
        <w:rPr>
          <w:u w:val="single"/>
        </w:rPr>
        <w:t>Zasady funkcjonowania misji pokojowych: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Za tworzenie nowej misji odpowiedzialna jest Rada Bezpieczeństwa ONZ;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Dana misja musi posiadać mandat Rady Bezpieczeństwa - poparcie 9 z 15 członków, z wyłączeniem sytuacji, w której co najmniej jeden z członków stałych Rady Bezpi</w:t>
      </w:r>
      <w:r>
        <w:t>e</w:t>
      </w:r>
      <w:r>
        <w:t>czeństwa (Chiny, Francja, Rosja, Wielka Brytania lub Stany Zjednoczone) zgłosi swój sprzeciw. Wówczas propozycja wysłania misji bez względu na fakt większości co najmniej 9 głosów upada;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Zmiany zadań, wzmocnienie liczebności misji wymagają przegłosowania tak jak w przypadku ustanowienia nowej misji;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Większości misji przewodzi i nadzoruje je Specjalny Przedstawiciel Sekretarza Gen</w:t>
      </w:r>
      <w:r>
        <w:t>e</w:t>
      </w:r>
      <w:r>
        <w:t>ralnego. Ma on do swojej dyspozycji Departament Operacji Pokojowych ONZ;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Wojskowi (dowódcy i oficerowie) oraz urzędnicy i obserwatorzy wojskowi zatrudni</w:t>
      </w:r>
      <w:r>
        <w:t>a</w:t>
      </w:r>
      <w:r>
        <w:t>ni są bezpośrednio przez ONZ, jako czasowo oddelegowani ze swoich narodowych armii;</w:t>
      </w:r>
    </w:p>
    <w:p w:rsidR="00323396" w:rsidRDefault="00323396" w:rsidP="00323396">
      <w:pPr>
        <w:pStyle w:val="Akapitzlist"/>
        <w:numPr>
          <w:ilvl w:val="0"/>
          <w:numId w:val="20"/>
        </w:numPr>
        <w:spacing w:line="276" w:lineRule="auto"/>
      </w:pPr>
      <w:r>
        <w:t>Oddziały pokojowe (tzw. Błękitne Hełmy - nazwa pochodzi od koloru hełmów, które są błękitne) biorą udział w misjach na warunkach wynegocjowanych przez rządy państw wysyłających dany kontyngent żołnierzy i stale pozostają we władzy tychże rządów, które decydują o wysłaniu lub wycofaniu oddziałów pokojowych.</w:t>
      </w:r>
    </w:p>
    <w:p w:rsidR="00323396" w:rsidRDefault="00323396" w:rsidP="00323396">
      <w:pPr>
        <w:spacing w:line="276" w:lineRule="auto"/>
      </w:pPr>
    </w:p>
    <w:p w:rsidR="00323396" w:rsidRDefault="00323396" w:rsidP="00323396">
      <w:pPr>
        <w:spacing w:line="276" w:lineRule="auto"/>
        <w:rPr>
          <w:u w:val="single"/>
        </w:rPr>
      </w:pPr>
      <w:r>
        <w:rPr>
          <w:u w:val="single"/>
        </w:rPr>
        <w:t>Misje pokojowe dzielą się na dwie kategorie:</w:t>
      </w:r>
    </w:p>
    <w:p w:rsidR="00323396" w:rsidRDefault="00323396" w:rsidP="00323396">
      <w:pPr>
        <w:pStyle w:val="Akapitzlist"/>
        <w:numPr>
          <w:ilvl w:val="0"/>
          <w:numId w:val="22"/>
        </w:numPr>
        <w:spacing w:line="276" w:lineRule="auto"/>
      </w:pPr>
      <w:r>
        <w:rPr>
          <w:i/>
        </w:rPr>
        <w:t xml:space="preserve">Wojskowe misje obserwacyjne - </w:t>
      </w:r>
      <w:r>
        <w:t>w skład których wchodzą nieuzbrojeni oficerowie, których zadaniem jest monitorowanie zawieszenia broni i odwrotu wojsk oraz patr</w:t>
      </w:r>
      <w:r>
        <w:t>o</w:t>
      </w:r>
      <w:r>
        <w:t>lowanie granic i stref zdemilitaryzowanych;</w:t>
      </w:r>
    </w:p>
    <w:p w:rsidR="00323396" w:rsidRPr="00B068E7" w:rsidRDefault="00323396" w:rsidP="00323396">
      <w:pPr>
        <w:pStyle w:val="Akapitzlist"/>
        <w:numPr>
          <w:ilvl w:val="0"/>
          <w:numId w:val="22"/>
        </w:numPr>
        <w:spacing w:line="276" w:lineRule="auto"/>
      </w:pPr>
      <w:r>
        <w:rPr>
          <w:i/>
        </w:rPr>
        <w:lastRenderedPageBreak/>
        <w:t xml:space="preserve">Siły pokojowe - </w:t>
      </w:r>
      <w:r>
        <w:t>utworzone z narodowych kontyngentów wojskowych zaangażow</w:t>
      </w:r>
      <w:r>
        <w:t>a</w:t>
      </w:r>
      <w:r>
        <w:t>nych do pełnienia zadań podobnych jak obserwatorzy wojskowi, stanowią często b</w:t>
      </w:r>
      <w:r>
        <w:t>u</w:t>
      </w:r>
      <w:r>
        <w:t>for między str</w:t>
      </w:r>
      <w:r>
        <w:t>o</w:t>
      </w:r>
      <w:r>
        <w:t xml:space="preserve">nami konfliktu. </w:t>
      </w:r>
    </w:p>
    <w:p w:rsidR="00323396" w:rsidRPr="005608D0" w:rsidRDefault="00323396" w:rsidP="00323396">
      <w:pPr>
        <w:pStyle w:val="Akapitzlist"/>
        <w:spacing w:line="276" w:lineRule="auto"/>
      </w:pPr>
    </w:p>
    <w:p w:rsidR="00323396" w:rsidRDefault="00323396" w:rsidP="00323396">
      <w:pPr>
        <w:pStyle w:val="Akapitzlist"/>
        <w:numPr>
          <w:ilvl w:val="0"/>
          <w:numId w:val="17"/>
        </w:numPr>
        <w:spacing w:line="276" w:lineRule="auto"/>
        <w:rPr>
          <w:b/>
          <w:i/>
        </w:rPr>
      </w:pPr>
      <w:r>
        <w:rPr>
          <w:b/>
          <w:i/>
        </w:rPr>
        <w:t>Rozwiązywanie problemów społecznych, politycznych i gospodarczych</w:t>
      </w:r>
    </w:p>
    <w:p w:rsidR="00323396" w:rsidRPr="006C6080" w:rsidRDefault="00323396" w:rsidP="00323396">
      <w:pPr>
        <w:spacing w:line="276" w:lineRule="auto"/>
      </w:pPr>
      <w:r w:rsidRPr="006C6080">
        <w:t>Instrumentami wykorzystywanymi w tym obszarze działalności są konferencje, deklaracje, programy, raporty, a przede wszystkim tworzenie względnie samodzielnych instytucji</w:t>
      </w:r>
      <w:r>
        <w:t xml:space="preserve"> mi</w:t>
      </w:r>
      <w:r>
        <w:t>ę</w:t>
      </w:r>
      <w:r>
        <w:t>dzynarodowych (age</w:t>
      </w:r>
      <w:r>
        <w:t>n</w:t>
      </w:r>
      <w:r>
        <w:t>cji specjalnych ONZ), które zajmują się rozwiązywaniem konkretnych problemów.</w:t>
      </w:r>
    </w:p>
    <w:p w:rsidR="00323396" w:rsidRPr="00260826" w:rsidRDefault="00323396" w:rsidP="00260826">
      <w:pPr>
        <w:pStyle w:val="Akapitzlist"/>
        <w:numPr>
          <w:ilvl w:val="0"/>
          <w:numId w:val="17"/>
        </w:numPr>
        <w:spacing w:line="276" w:lineRule="auto"/>
        <w:rPr>
          <w:b/>
          <w:i/>
        </w:rPr>
      </w:pPr>
      <w:r>
        <w:rPr>
          <w:b/>
          <w:i/>
        </w:rPr>
        <w:t>Ochrona praw człowieka</w:t>
      </w:r>
    </w:p>
    <w:p w:rsidR="00323396" w:rsidRDefault="00323396" w:rsidP="00323396">
      <w:pPr>
        <w:spacing w:line="276" w:lineRule="auto"/>
        <w:jc w:val="center"/>
      </w:pPr>
    </w:p>
    <w:p w:rsidR="00323396" w:rsidRDefault="00323396" w:rsidP="00323396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816240" cy="5410200"/>
            <wp:effectExtent l="19050" t="0" r="3410" b="0"/>
            <wp:docPr id="10" name="Obraz 10" descr="C:\Users\Radosław\AppData\Local\Microsoft\Windows\INetCache\Content.Word\CCF201608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ław\AppData\Local\Microsoft\Windows\INetCache\Content.Word\CCF20160804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82" cy="54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96" w:rsidRDefault="00323396" w:rsidP="00323396">
      <w:pPr>
        <w:spacing w:line="276" w:lineRule="auto"/>
        <w:jc w:val="center"/>
      </w:pPr>
    </w:p>
    <w:p w:rsidR="00260826" w:rsidRDefault="00260826" w:rsidP="00323396">
      <w:pPr>
        <w:spacing w:line="276" w:lineRule="auto"/>
        <w:jc w:val="center"/>
      </w:pPr>
    </w:p>
    <w:p w:rsidR="00260826" w:rsidRDefault="00260826" w:rsidP="00323396">
      <w:pPr>
        <w:spacing w:line="276" w:lineRule="auto"/>
        <w:jc w:val="center"/>
      </w:pPr>
    </w:p>
    <w:p w:rsidR="00260826" w:rsidRDefault="00260826" w:rsidP="00323396">
      <w:pPr>
        <w:spacing w:line="276" w:lineRule="auto"/>
        <w:jc w:val="center"/>
      </w:pPr>
    </w:p>
    <w:p w:rsidR="00260826" w:rsidRDefault="00260826" w:rsidP="00323396">
      <w:pPr>
        <w:spacing w:line="276" w:lineRule="auto"/>
        <w:jc w:val="center"/>
      </w:pPr>
    </w:p>
    <w:p w:rsidR="00260826" w:rsidRDefault="00260826" w:rsidP="00323396">
      <w:pPr>
        <w:spacing w:line="276" w:lineRule="auto"/>
        <w:jc w:val="center"/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lastRenderedPageBreak/>
        <w:t>12</w:t>
      </w:r>
      <w:r w:rsidR="00323396">
        <w:rPr>
          <w:b/>
          <w:u w:val="single"/>
        </w:rPr>
        <w:t>. CHARAKTERYSTYKA ORGANIZACJI WYSPECJALIZOWANYCH ONZ</w:t>
      </w:r>
    </w:p>
    <w:p w:rsidR="00323396" w:rsidRDefault="00323396" w:rsidP="00323396">
      <w:pPr>
        <w:spacing w:line="276" w:lineRule="auto"/>
        <w:rPr>
          <w:b/>
          <w:u w:val="single"/>
        </w:rPr>
      </w:pP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976"/>
        <w:gridCol w:w="1686"/>
        <w:gridCol w:w="2249"/>
        <w:gridCol w:w="4863"/>
      </w:tblGrid>
      <w:tr w:rsidR="00323396" w:rsidRPr="007A5122" w:rsidTr="00C14187">
        <w:tc>
          <w:tcPr>
            <w:tcW w:w="1844" w:type="dxa"/>
            <w:shd w:val="clear" w:color="auto" w:fill="FBD4B4" w:themeFill="accent6" w:themeFillTint="66"/>
            <w:vAlign w:val="center"/>
          </w:tcPr>
          <w:p w:rsidR="00323396" w:rsidRPr="007A5122" w:rsidRDefault="00323396" w:rsidP="00C1418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323396" w:rsidRPr="007A5122" w:rsidRDefault="00323396" w:rsidP="00C1418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powstania oraz siedziba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323396" w:rsidRPr="007A5122" w:rsidRDefault="00323396" w:rsidP="00C1418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Organy</w:t>
            </w:r>
          </w:p>
        </w:tc>
        <w:tc>
          <w:tcPr>
            <w:tcW w:w="4961" w:type="dxa"/>
            <w:shd w:val="clear" w:color="auto" w:fill="FBD4B4" w:themeFill="accent6" w:themeFillTint="66"/>
            <w:vAlign w:val="center"/>
          </w:tcPr>
          <w:p w:rsidR="00323396" w:rsidRPr="007A5122" w:rsidRDefault="00323396" w:rsidP="00C1418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Cele/Kompetencje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Międzynarodowa Organizacja Pracy (ILO)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1919, Genewa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Międzynarodowa Konferencja Pracy;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 xml:space="preserve"> Komitet Wykona</w:t>
            </w:r>
            <w:r>
              <w:t>w</w:t>
            </w:r>
            <w:r>
              <w:t>czy; 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Umacnianie sprawiedliwości społecznej;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Działalność na rzecz poprawy warunków życia i pracy;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Dążenie do ograniczenia pracy dzieci;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ochrony praw pracownika;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Działania na rzecz wzmocnienia dialogu społeczn</w:t>
            </w:r>
            <w:r>
              <w:t>e</w:t>
            </w:r>
            <w:r>
              <w:t>go;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Organizacja Nar</w:t>
            </w:r>
            <w:r>
              <w:t>o</w:t>
            </w:r>
            <w:r>
              <w:t>dów Zjednocz</w:t>
            </w:r>
            <w:r>
              <w:t>o</w:t>
            </w:r>
            <w:r>
              <w:t>nych ds. Wyżywi</w:t>
            </w:r>
            <w:r>
              <w:t>e</w:t>
            </w:r>
            <w:r>
              <w:t>nia i Rolnictwa (FAO)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1945, Rzym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Konferencja FAO;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FAO;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Rozwój rolnictwa i wymiany produktów rolnych między państwami;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Poprawa warunków życia i wyżywienia na świecie;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Przygotowywanie specjalnych programów na w</w:t>
            </w:r>
            <w:r>
              <w:t>y</w:t>
            </w:r>
            <w:r>
              <w:t>padek klęsk żywiołowych;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Międzynarodowy Fundusz Rozwoju Rolnictwa (IFAD)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1976, Rzym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Rada Gubernatorów;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Administracy</w:t>
            </w:r>
            <w:r>
              <w:t>j</w:t>
            </w:r>
            <w:r>
              <w:t>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rozwoju rolnictwa w krajach Trzeciego Świata;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Udzielanie pożyczek na warunkach preferencyjnych i darowizn na walkę z głodem;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Światowa Organ</w:t>
            </w:r>
            <w:r>
              <w:t>i</w:t>
            </w:r>
            <w:r>
              <w:t>zacja Zdrowia (WHO)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1948, Genewa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Światowe Zgrom</w:t>
            </w:r>
            <w:r>
              <w:t>a</w:t>
            </w:r>
            <w:r>
              <w:t>dzenie Zdrowia;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Wykonawcza;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Podnoszenie poziomu służby zdrowia;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Walka z chorobami zakaźnymi i epidemiami;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Rozwój oświaty i szkolnictwa medycznego;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Uczestniczenie w rozwoju nowych technologii, ustalanie norm dotyczących składu lekarstw i jak</w:t>
            </w:r>
            <w:r>
              <w:t>o</w:t>
            </w:r>
            <w:r>
              <w:t>ści żywności;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Zapewnienie maksymalnego poziomu opieki m</w:t>
            </w:r>
            <w:r>
              <w:t>e</w:t>
            </w:r>
            <w:r>
              <w:t>dycznej ludności świata oraz zmniejszenia śmierte</w:t>
            </w:r>
            <w:r>
              <w:t>l</w:t>
            </w:r>
            <w:r>
              <w:t>ności niemowląt, zwłaszcza w krajach ubogich;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Promowanie informacji z zakresu ochrony zdrowia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Organizacja Nar</w:t>
            </w:r>
            <w:r>
              <w:t>o</w:t>
            </w:r>
            <w:r>
              <w:t>dów Zjednocz</w:t>
            </w:r>
            <w:r>
              <w:t>o</w:t>
            </w:r>
            <w:r>
              <w:t>nych ds. Oświaty, Nauki i Kultury (UNESCO)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1946, Paryż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Konferencja Genera</w:t>
            </w:r>
            <w:r>
              <w:t>l</w:t>
            </w:r>
            <w:r>
              <w:t>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Wykonawcza;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Rozwój współpracy międzynarodowej w dziedzinie oświaty, nauki i kultury;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Poszanowanie praw i wolności człowieka;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Dążenie do zabezpieczenia dziedzictwa kulturow</w:t>
            </w:r>
            <w:r>
              <w:t>e</w:t>
            </w:r>
            <w:r>
              <w:t>go oraz wspierania odrębności kulturowych p</w:t>
            </w:r>
            <w:r>
              <w:t>o</w:t>
            </w:r>
            <w:r>
              <w:t>szczególnych narodów.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Międzynarodowy Związek Telek</w:t>
            </w:r>
            <w:r>
              <w:t>o</w:t>
            </w:r>
            <w:r>
              <w:t>munikacyjny (ITU)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1932, Genewa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Konferencja Pełn</w:t>
            </w:r>
            <w:r>
              <w:t>o</w:t>
            </w:r>
            <w:r>
              <w:t>mocników;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Konferencja Admin</w:t>
            </w:r>
            <w:r>
              <w:t>i</w:t>
            </w:r>
            <w:r>
              <w:t>stracyjna;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Administracy</w:t>
            </w:r>
            <w:r>
              <w:t>j</w:t>
            </w:r>
            <w:r>
              <w:t>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Rozwój międzynarodowej współpracy w dziedzinie telekomunikacji;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postępu technicznego w dziedzinie telekomunikacji;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Powszechny Zwi</w:t>
            </w:r>
            <w:r>
              <w:t>ą</w:t>
            </w:r>
            <w:r>
              <w:t xml:space="preserve">zek Pocztowy </w:t>
            </w:r>
            <w:r>
              <w:lastRenderedPageBreak/>
              <w:t>(UPU)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lastRenderedPageBreak/>
              <w:t>1874, Berno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Kongres;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Wykonawcza;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lastRenderedPageBreak/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lastRenderedPageBreak/>
              <w:t>Organizacja służby pocztowej w skali całego świ</w:t>
            </w:r>
            <w:r>
              <w:t>a</w:t>
            </w:r>
            <w:r>
              <w:t>ta;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lastRenderedPageBreak/>
              <w:t>Nadzór nad wspólnym obszarem pocztowym utw</w:t>
            </w:r>
            <w:r>
              <w:t>o</w:t>
            </w:r>
            <w:r>
              <w:t>rzonym przez kraje członkowskie;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lastRenderedPageBreak/>
              <w:t>Światowa Organ</w:t>
            </w:r>
            <w:r>
              <w:t>i</w:t>
            </w:r>
            <w:r>
              <w:t>zacja Własności Intelektualnej (W</w:t>
            </w:r>
            <w:r>
              <w:t>I</w:t>
            </w:r>
            <w:r>
              <w:t>PO)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1970, Genewa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Zgromadzenie Ogó</w:t>
            </w:r>
            <w:r>
              <w:t>l</w:t>
            </w:r>
            <w:r>
              <w:t>ne;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Konferencja;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Komitet Organizacy</w:t>
            </w:r>
            <w:r>
              <w:t>j</w:t>
            </w:r>
            <w:r>
              <w:t>ny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Współpraca międzynarodowa na rzecz ochrony własności intelektualnej w takich dziedzinach, jak patenty naukowe, technologie przemysłowe, dzieła artystyczne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Światowa Organ</w:t>
            </w:r>
            <w:r>
              <w:t>i</w:t>
            </w:r>
            <w:r>
              <w:t>zacja Meteorol</w:t>
            </w:r>
            <w:r>
              <w:t>o</w:t>
            </w:r>
            <w:r>
              <w:t>giczna (WMO)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1947, Genewa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Światowy Kongres Meteorologiczny;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Komitet Wykona</w:t>
            </w:r>
            <w:r>
              <w:t>w</w:t>
            </w:r>
            <w:r>
              <w:t>czy;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Rozwój współpracy i badań w dziedzinie meteor</w:t>
            </w:r>
            <w:r>
              <w:t>o</w:t>
            </w:r>
            <w:r>
              <w:t>logii;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Wymiana informacji meteorologicznych między państwami;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Utworzenie międzynarodowej sieci stacji meteor</w:t>
            </w:r>
            <w:r>
              <w:t>o</w:t>
            </w:r>
            <w:r>
              <w:t>logicznych;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Międzynarodowa Organizacja Mo</w:t>
            </w:r>
            <w:r>
              <w:t>r</w:t>
            </w:r>
            <w:r>
              <w:t>ska (IMO)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1948, Londyn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Zgromadzenie IMO;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IMO;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Współpraca na rzecz poprawy bezpieczeństwa żeglugi;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Ochrona środowiska naturalnego obszarów mo</w:t>
            </w:r>
            <w:r>
              <w:t>r</w:t>
            </w:r>
            <w:r>
              <w:t>skich;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Pomoc technologiczna państwom zacofanym;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Organizacja Nar</w:t>
            </w:r>
            <w:r>
              <w:t>o</w:t>
            </w:r>
            <w:r>
              <w:t>dów Zjednocz</w:t>
            </w:r>
            <w:r>
              <w:t>o</w:t>
            </w:r>
            <w:r>
              <w:t>nych ds. Rozwoju Przemysłowego (UNIDO)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1966, Wiedeń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Konferencja Genera</w:t>
            </w:r>
            <w:r>
              <w:t>l</w:t>
            </w:r>
            <w:r>
              <w:t>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Rozwoju Prz</w:t>
            </w:r>
            <w:r>
              <w:t>e</w:t>
            </w:r>
            <w:r>
              <w:t>mysłowego;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Komitet Programowo-Budżetowy;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i koordynacja w skali światowej rozw</w:t>
            </w:r>
            <w:r>
              <w:t>o</w:t>
            </w:r>
            <w:r>
              <w:t>ju przemysłowego;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Wypracowywanie nowych koncepcji rozwoju ek</w:t>
            </w:r>
            <w:r>
              <w:t>o</w:t>
            </w:r>
            <w:r>
              <w:t>nomicznego;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Międzynarodowa Organizacja Lo</w:t>
            </w:r>
            <w:r>
              <w:t>t</w:t>
            </w:r>
            <w:r>
              <w:t>nictwa Cywilnego (ICAO)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1947, Montreal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Zgromadzenie ICAO;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ICAO;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Sekretariat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postępu technicznego w lotnictwie cywilnym;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Opracowywanie międzynarodowych zasad wspó</w:t>
            </w:r>
            <w:r>
              <w:t>ł</w:t>
            </w:r>
            <w:r>
              <w:t>pracy między służbami naziemnymi państw czło</w:t>
            </w:r>
            <w:r>
              <w:t>n</w:t>
            </w:r>
            <w:r>
              <w:t>kowskich;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Międzynarodowy Fundusz Walutowy (IMF)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1945, Waszyn</w:t>
            </w:r>
            <w:r>
              <w:t>g</w:t>
            </w:r>
            <w:r>
              <w:t>ton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Rada Gubernatorów;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Administracy</w:t>
            </w:r>
            <w:r>
              <w:t>j</w:t>
            </w:r>
            <w:r>
              <w:t>na;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Dyrektor Generalny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Stabilizacja finansowa państw członkowskich;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stabilizacji walut;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Pomoc państwom członkowskim w sytuacji z</w:t>
            </w:r>
            <w:r>
              <w:t>a</w:t>
            </w:r>
            <w:r>
              <w:t>chwiania równowagi finansowej.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Międzynarodowy Bank Odbudowy i Rozwoju (IBRD)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1945, Waszyn</w:t>
            </w:r>
            <w:r>
              <w:t>g</w:t>
            </w:r>
            <w:r>
              <w:t>ton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Rada Gubernatorów;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Rada Administrat</w:t>
            </w:r>
            <w:r>
              <w:t>o</w:t>
            </w:r>
            <w:r>
              <w:t>rów;</w:t>
            </w:r>
          </w:p>
          <w:p w:rsidR="00323396" w:rsidRDefault="00323396" w:rsidP="00C14187">
            <w:pPr>
              <w:spacing w:line="276" w:lineRule="auto"/>
              <w:jc w:val="center"/>
            </w:pPr>
            <w:r>
              <w:t>Prezydent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Wspieranie rozwoju gospodarczego i społecznego państw członkowskich;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Udzielanie pomocy finansowej państwom znajduj</w:t>
            </w:r>
            <w:r>
              <w:t>ą</w:t>
            </w:r>
            <w:r>
              <w:t>cym się w sytuacji odbudowy zniszczeń wojennych oraz poprawy sytuacji gospodarczej;</w:t>
            </w:r>
          </w:p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Zapewnienie pomocy do celów walki z ubóstwem i finansowanie rozwoju takich dziedzin życia sp</w:t>
            </w:r>
            <w:r>
              <w:t>o</w:t>
            </w:r>
            <w:r>
              <w:t>łecznego, jak ochrona zdrowia, edukacja, ochrona śr</w:t>
            </w:r>
            <w:r>
              <w:t>o</w:t>
            </w:r>
            <w:r>
              <w:t>dowiska czy rozbudowa infrastruktury;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Międzynarodowa Korporacja Fina</w:t>
            </w:r>
            <w:r>
              <w:t>n</w:t>
            </w:r>
            <w:r>
              <w:t>sowa (IFC)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1956, Waszyn</w:t>
            </w:r>
            <w:r>
              <w:t>g</w:t>
            </w:r>
            <w:r>
              <w:t>ton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 xml:space="preserve">Utworzona przy INRD, jej organami są organy IBRD oraz </w:t>
            </w:r>
            <w:r>
              <w:lastRenderedPageBreak/>
              <w:t>Dyrektor Generalny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lastRenderedPageBreak/>
              <w:t>Wspieranie przedsiębiorczości prywatnej w pa</w:t>
            </w:r>
            <w:r>
              <w:t>ń</w:t>
            </w:r>
            <w:r>
              <w:t>stwach członkowskich;</w:t>
            </w:r>
          </w:p>
        </w:tc>
      </w:tr>
      <w:tr w:rsidR="00323396" w:rsidTr="00C14187">
        <w:tc>
          <w:tcPr>
            <w:tcW w:w="1844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lastRenderedPageBreak/>
              <w:t>Międzynarodowe Stowarzyszenie Rozwoju (IDA)</w:t>
            </w:r>
          </w:p>
        </w:tc>
        <w:tc>
          <w:tcPr>
            <w:tcW w:w="1701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1960, Waszyn</w:t>
            </w:r>
            <w:r>
              <w:t>g</w:t>
            </w:r>
            <w:r>
              <w:t>ton</w:t>
            </w:r>
          </w:p>
        </w:tc>
        <w:tc>
          <w:tcPr>
            <w:tcW w:w="2268" w:type="dxa"/>
            <w:vAlign w:val="center"/>
          </w:tcPr>
          <w:p w:rsidR="00323396" w:rsidRDefault="00323396" w:rsidP="00C14187">
            <w:pPr>
              <w:spacing w:line="276" w:lineRule="auto"/>
              <w:jc w:val="center"/>
            </w:pPr>
            <w:r>
              <w:t>Utworzona przy INRD, jej organami są organy IBRD oraz Dyrektor Generalny</w:t>
            </w:r>
          </w:p>
        </w:tc>
        <w:tc>
          <w:tcPr>
            <w:tcW w:w="4961" w:type="dxa"/>
          </w:tcPr>
          <w:p w:rsidR="00323396" w:rsidRDefault="00323396" w:rsidP="0032339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33" w:hanging="141"/>
            </w:pPr>
            <w:r>
              <w:t>Finansowe wspieranie rozwoju krajów Trzeciego Świata</w:t>
            </w:r>
          </w:p>
        </w:tc>
      </w:tr>
    </w:tbl>
    <w:p w:rsidR="00323396" w:rsidRDefault="00323396" w:rsidP="00323396">
      <w:pPr>
        <w:spacing w:line="276" w:lineRule="auto"/>
      </w:pPr>
    </w:p>
    <w:p w:rsidR="00323396" w:rsidRDefault="00260826" w:rsidP="00323396">
      <w:pPr>
        <w:spacing w:line="276" w:lineRule="auto"/>
        <w:rPr>
          <w:b/>
          <w:u w:val="single"/>
        </w:rPr>
      </w:pPr>
      <w:r>
        <w:rPr>
          <w:b/>
          <w:u w:val="single"/>
        </w:rPr>
        <w:t>13</w:t>
      </w:r>
      <w:r w:rsidR="00323396">
        <w:rPr>
          <w:b/>
          <w:u w:val="single"/>
        </w:rPr>
        <w:t>. BUDŻET ONZ</w:t>
      </w:r>
    </w:p>
    <w:p w:rsidR="00323396" w:rsidRDefault="00323396" w:rsidP="00323396">
      <w:pPr>
        <w:spacing w:line="276" w:lineRule="auto"/>
        <w:rPr>
          <w:b/>
          <w:sz w:val="10"/>
          <w:szCs w:val="10"/>
          <w:u w:val="single"/>
        </w:rPr>
      </w:pPr>
    </w:p>
    <w:p w:rsidR="00323396" w:rsidRDefault="00323396" w:rsidP="00323396">
      <w:pPr>
        <w:spacing w:line="276" w:lineRule="auto"/>
      </w:pPr>
      <w:r>
        <w:tab/>
        <w:t>Budżet ONZ obejmuje przede wszystkim trzy rodzaje wydatków: stałe (regularne, przezn</w:t>
      </w:r>
      <w:r>
        <w:t>a</w:t>
      </w:r>
      <w:r>
        <w:t>czone na bieżącą działalność Organizacji, utrzymanie jej aparatu urzędniczego), na operacje pokoj</w:t>
      </w:r>
      <w:r>
        <w:t>o</w:t>
      </w:r>
      <w:r>
        <w:t>we oraz na pomoc humanitarną i rozwój gospodarczy.</w:t>
      </w:r>
    </w:p>
    <w:p w:rsidR="00323396" w:rsidRPr="00575776" w:rsidRDefault="00323396" w:rsidP="00323396">
      <w:pPr>
        <w:spacing w:line="276" w:lineRule="auto"/>
      </w:pPr>
      <w:r>
        <w:tab/>
        <w:t>Źródłem finansowania są przede wszystkim składki członkowskie, których wysokość określa się na podstawie wielkości Produktu Krajowego Brutto. Najwyższą składkę (około 25% całego budżetu ONZ) płacą Stany Zjednoczone, wielkimi płatnikami są również: Jap</w:t>
      </w:r>
      <w:r>
        <w:t>o</w:t>
      </w:r>
      <w:r>
        <w:t xml:space="preserve">nia, Niemcy, Francja i Wielka Brytania. Prawie sto państw płaci zaledwie 0,01% składki, a kolejne kilkadziesiąt jeszcze znacznie mniej. Składka wnoszona przez Polskę stanowi obecnie 0,2% budżetu ONZ. </w:t>
      </w:r>
    </w:p>
    <w:p w:rsidR="00323396" w:rsidRDefault="00323396" w:rsidP="00323396">
      <w:pPr>
        <w:spacing w:line="276" w:lineRule="auto"/>
        <w:rPr>
          <w:sz w:val="10"/>
          <w:szCs w:val="10"/>
        </w:rPr>
      </w:pPr>
    </w:p>
    <w:p w:rsidR="00323396" w:rsidRDefault="00323396" w:rsidP="00323396">
      <w:pPr>
        <w:spacing w:line="276" w:lineRule="auto"/>
      </w:pPr>
    </w:p>
    <w:p w:rsidR="00323396" w:rsidRPr="001B0EEA" w:rsidRDefault="00323396" w:rsidP="00085694">
      <w:pPr>
        <w:pStyle w:val="Akapitzlist"/>
        <w:spacing w:line="276" w:lineRule="auto"/>
        <w:jc w:val="center"/>
      </w:pPr>
    </w:p>
    <w:sectPr w:rsidR="00323396" w:rsidRPr="001B0EEA" w:rsidSect="004E1C5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238" w:rsidRDefault="00D83238" w:rsidP="006A1D40">
      <w:r>
        <w:separator/>
      </w:r>
    </w:p>
  </w:endnote>
  <w:endnote w:type="continuationSeparator" w:id="0">
    <w:p w:rsidR="00D83238" w:rsidRDefault="00D83238" w:rsidP="006A1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467"/>
      <w:docPartObj>
        <w:docPartGallery w:val="Page Numbers (Bottom of Page)"/>
        <w:docPartUnique/>
      </w:docPartObj>
    </w:sdtPr>
    <w:sdtContent>
      <w:p w:rsidR="00DA74D6" w:rsidRDefault="00FD2834">
        <w:pPr>
          <w:pStyle w:val="Stopka"/>
          <w:jc w:val="right"/>
        </w:pPr>
        <w:fldSimple w:instr=" PAGE   \* MERGEFORMAT ">
          <w:r w:rsidR="00260826">
            <w:rPr>
              <w:noProof/>
            </w:rPr>
            <w:t>14</w:t>
          </w:r>
        </w:fldSimple>
      </w:p>
    </w:sdtContent>
  </w:sdt>
  <w:p w:rsidR="00DA74D6" w:rsidRDefault="00DA74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238" w:rsidRDefault="00D83238" w:rsidP="006A1D40">
      <w:r>
        <w:separator/>
      </w:r>
    </w:p>
  </w:footnote>
  <w:footnote w:type="continuationSeparator" w:id="0">
    <w:p w:rsidR="00D83238" w:rsidRDefault="00D83238" w:rsidP="006A1D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FF0000"/>
        <w:sz w:val="32"/>
        <w:szCs w:val="32"/>
      </w:rPr>
      <w:alias w:val="Tytuł"/>
      <w:id w:val="2276466"/>
      <w:placeholder>
        <w:docPart w:val="BA6FDE8C77E14AB59D3043E37E0FBB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A74D6" w:rsidRPr="006A1D40" w:rsidRDefault="00323396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  <w:t>Organizacje międzynarodowe</w:t>
        </w:r>
      </w:p>
    </w:sdtContent>
  </w:sdt>
  <w:p w:rsidR="00DA74D6" w:rsidRDefault="00DA74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585C"/>
    <w:multiLevelType w:val="hybridMultilevel"/>
    <w:tmpl w:val="F11081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53FA7"/>
    <w:multiLevelType w:val="hybridMultilevel"/>
    <w:tmpl w:val="683AF6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E66A5"/>
    <w:multiLevelType w:val="hybridMultilevel"/>
    <w:tmpl w:val="291C6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32898"/>
    <w:multiLevelType w:val="hybridMultilevel"/>
    <w:tmpl w:val="2E340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B738E"/>
    <w:multiLevelType w:val="hybridMultilevel"/>
    <w:tmpl w:val="DB084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07AEF"/>
    <w:multiLevelType w:val="hybridMultilevel"/>
    <w:tmpl w:val="05669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349C0"/>
    <w:multiLevelType w:val="hybridMultilevel"/>
    <w:tmpl w:val="16A04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D7FFE"/>
    <w:multiLevelType w:val="hybridMultilevel"/>
    <w:tmpl w:val="06486F9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8D64C81"/>
    <w:multiLevelType w:val="hybridMultilevel"/>
    <w:tmpl w:val="47F03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31672"/>
    <w:multiLevelType w:val="hybridMultilevel"/>
    <w:tmpl w:val="78000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987413"/>
    <w:multiLevelType w:val="hybridMultilevel"/>
    <w:tmpl w:val="B890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30056"/>
    <w:multiLevelType w:val="hybridMultilevel"/>
    <w:tmpl w:val="39FE3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4C4848"/>
    <w:multiLevelType w:val="hybridMultilevel"/>
    <w:tmpl w:val="2FE0F6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D1CC2"/>
    <w:multiLevelType w:val="hybridMultilevel"/>
    <w:tmpl w:val="0A466A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63DF2"/>
    <w:multiLevelType w:val="hybridMultilevel"/>
    <w:tmpl w:val="74544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F1838"/>
    <w:multiLevelType w:val="hybridMultilevel"/>
    <w:tmpl w:val="91C0F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10251"/>
    <w:multiLevelType w:val="hybridMultilevel"/>
    <w:tmpl w:val="1994C0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332BBF"/>
    <w:multiLevelType w:val="hybridMultilevel"/>
    <w:tmpl w:val="FF306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6F5109"/>
    <w:multiLevelType w:val="hybridMultilevel"/>
    <w:tmpl w:val="36605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136106"/>
    <w:multiLevelType w:val="hybridMultilevel"/>
    <w:tmpl w:val="B7942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0576F8"/>
    <w:multiLevelType w:val="hybridMultilevel"/>
    <w:tmpl w:val="AE603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27549"/>
    <w:multiLevelType w:val="hybridMultilevel"/>
    <w:tmpl w:val="7A1297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0"/>
  </w:num>
  <w:num w:numId="5">
    <w:abstractNumId w:val="14"/>
  </w:num>
  <w:num w:numId="6">
    <w:abstractNumId w:val="19"/>
  </w:num>
  <w:num w:numId="7">
    <w:abstractNumId w:val="21"/>
  </w:num>
  <w:num w:numId="8">
    <w:abstractNumId w:val="7"/>
  </w:num>
  <w:num w:numId="9">
    <w:abstractNumId w:val="13"/>
  </w:num>
  <w:num w:numId="10">
    <w:abstractNumId w:val="2"/>
  </w:num>
  <w:num w:numId="11">
    <w:abstractNumId w:val="17"/>
  </w:num>
  <w:num w:numId="12">
    <w:abstractNumId w:val="16"/>
  </w:num>
  <w:num w:numId="13">
    <w:abstractNumId w:val="5"/>
  </w:num>
  <w:num w:numId="14">
    <w:abstractNumId w:val="18"/>
  </w:num>
  <w:num w:numId="15">
    <w:abstractNumId w:val="20"/>
  </w:num>
  <w:num w:numId="16">
    <w:abstractNumId w:val="3"/>
  </w:num>
  <w:num w:numId="17">
    <w:abstractNumId w:val="12"/>
  </w:num>
  <w:num w:numId="18">
    <w:abstractNumId w:val="4"/>
  </w:num>
  <w:num w:numId="19">
    <w:abstractNumId w:val="10"/>
  </w:num>
  <w:num w:numId="20">
    <w:abstractNumId w:val="8"/>
  </w:num>
  <w:num w:numId="21">
    <w:abstractNumId w:val="6"/>
  </w:num>
  <w:num w:numId="22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D40"/>
    <w:rsid w:val="0000270B"/>
    <w:rsid w:val="00005E77"/>
    <w:rsid w:val="000158DA"/>
    <w:rsid w:val="000316BA"/>
    <w:rsid w:val="0003221C"/>
    <w:rsid w:val="00032520"/>
    <w:rsid w:val="0004508E"/>
    <w:rsid w:val="00050A9C"/>
    <w:rsid w:val="000537AF"/>
    <w:rsid w:val="00055CFD"/>
    <w:rsid w:val="00063931"/>
    <w:rsid w:val="00072433"/>
    <w:rsid w:val="00075E00"/>
    <w:rsid w:val="000763F3"/>
    <w:rsid w:val="000765F5"/>
    <w:rsid w:val="00084423"/>
    <w:rsid w:val="00085694"/>
    <w:rsid w:val="00086C75"/>
    <w:rsid w:val="000B64FC"/>
    <w:rsid w:val="000C09EE"/>
    <w:rsid w:val="000C0C89"/>
    <w:rsid w:val="000C214B"/>
    <w:rsid w:val="000D0487"/>
    <w:rsid w:val="000D3CE7"/>
    <w:rsid w:val="000D5979"/>
    <w:rsid w:val="000D6AB7"/>
    <w:rsid w:val="000D7329"/>
    <w:rsid w:val="000E060D"/>
    <w:rsid w:val="000E4900"/>
    <w:rsid w:val="000F6851"/>
    <w:rsid w:val="00100E37"/>
    <w:rsid w:val="00102EF9"/>
    <w:rsid w:val="0010514D"/>
    <w:rsid w:val="00106251"/>
    <w:rsid w:val="00115696"/>
    <w:rsid w:val="0011779A"/>
    <w:rsid w:val="001219F8"/>
    <w:rsid w:val="00140E49"/>
    <w:rsid w:val="00165EAA"/>
    <w:rsid w:val="00176931"/>
    <w:rsid w:val="001802A1"/>
    <w:rsid w:val="001A128B"/>
    <w:rsid w:val="001B0DEE"/>
    <w:rsid w:val="001B0EEA"/>
    <w:rsid w:val="001B7D4E"/>
    <w:rsid w:val="001C1AFE"/>
    <w:rsid w:val="001C3085"/>
    <w:rsid w:val="001C4112"/>
    <w:rsid w:val="001C74D2"/>
    <w:rsid w:val="001C74F2"/>
    <w:rsid w:val="001E0C08"/>
    <w:rsid w:val="001F21F9"/>
    <w:rsid w:val="001F2385"/>
    <w:rsid w:val="00203F22"/>
    <w:rsid w:val="002061F5"/>
    <w:rsid w:val="00210996"/>
    <w:rsid w:val="00213583"/>
    <w:rsid w:val="00221967"/>
    <w:rsid w:val="002219D4"/>
    <w:rsid w:val="00222E9B"/>
    <w:rsid w:val="00224403"/>
    <w:rsid w:val="00233237"/>
    <w:rsid w:val="002345EA"/>
    <w:rsid w:val="00255783"/>
    <w:rsid w:val="00260826"/>
    <w:rsid w:val="00266382"/>
    <w:rsid w:val="00267505"/>
    <w:rsid w:val="00272042"/>
    <w:rsid w:val="0028166A"/>
    <w:rsid w:val="00286F5B"/>
    <w:rsid w:val="002925B3"/>
    <w:rsid w:val="002971B4"/>
    <w:rsid w:val="002A0EDA"/>
    <w:rsid w:val="002B41BD"/>
    <w:rsid w:val="002B6777"/>
    <w:rsid w:val="002C2FE7"/>
    <w:rsid w:val="002C3948"/>
    <w:rsid w:val="002D2C99"/>
    <w:rsid w:val="002F46BB"/>
    <w:rsid w:val="002F551C"/>
    <w:rsid w:val="003117D2"/>
    <w:rsid w:val="0031651B"/>
    <w:rsid w:val="00323396"/>
    <w:rsid w:val="003311FC"/>
    <w:rsid w:val="00335681"/>
    <w:rsid w:val="003360C9"/>
    <w:rsid w:val="003432E3"/>
    <w:rsid w:val="003451CF"/>
    <w:rsid w:val="0037243F"/>
    <w:rsid w:val="003739C8"/>
    <w:rsid w:val="00376E93"/>
    <w:rsid w:val="00394784"/>
    <w:rsid w:val="003A0413"/>
    <w:rsid w:val="003A2108"/>
    <w:rsid w:val="003A2AE5"/>
    <w:rsid w:val="003A51BA"/>
    <w:rsid w:val="003A5FCB"/>
    <w:rsid w:val="003A678E"/>
    <w:rsid w:val="003B5B49"/>
    <w:rsid w:val="003C0FCE"/>
    <w:rsid w:val="003C132B"/>
    <w:rsid w:val="003C1D11"/>
    <w:rsid w:val="003C749E"/>
    <w:rsid w:val="003D17DD"/>
    <w:rsid w:val="00405D30"/>
    <w:rsid w:val="0042592A"/>
    <w:rsid w:val="0043313A"/>
    <w:rsid w:val="00433910"/>
    <w:rsid w:val="004344B8"/>
    <w:rsid w:val="004429BC"/>
    <w:rsid w:val="00445771"/>
    <w:rsid w:val="0045235A"/>
    <w:rsid w:val="0045634A"/>
    <w:rsid w:val="004579FC"/>
    <w:rsid w:val="00461582"/>
    <w:rsid w:val="00473D71"/>
    <w:rsid w:val="00482FF2"/>
    <w:rsid w:val="004851F4"/>
    <w:rsid w:val="004877F4"/>
    <w:rsid w:val="00494642"/>
    <w:rsid w:val="004A154C"/>
    <w:rsid w:val="004B4DBB"/>
    <w:rsid w:val="004B5B7C"/>
    <w:rsid w:val="004B5F5B"/>
    <w:rsid w:val="004C2189"/>
    <w:rsid w:val="004C2BC4"/>
    <w:rsid w:val="004C4214"/>
    <w:rsid w:val="004D17AF"/>
    <w:rsid w:val="004D2955"/>
    <w:rsid w:val="004D603B"/>
    <w:rsid w:val="004E0CDF"/>
    <w:rsid w:val="004E1C5A"/>
    <w:rsid w:val="004F7A52"/>
    <w:rsid w:val="005022C7"/>
    <w:rsid w:val="005105D0"/>
    <w:rsid w:val="00511F85"/>
    <w:rsid w:val="00513B86"/>
    <w:rsid w:val="005159AF"/>
    <w:rsid w:val="005228EB"/>
    <w:rsid w:val="0052769F"/>
    <w:rsid w:val="00537A14"/>
    <w:rsid w:val="00540367"/>
    <w:rsid w:val="00545B3F"/>
    <w:rsid w:val="0055381E"/>
    <w:rsid w:val="00563D4C"/>
    <w:rsid w:val="00567EC5"/>
    <w:rsid w:val="00581085"/>
    <w:rsid w:val="005945CD"/>
    <w:rsid w:val="005A703C"/>
    <w:rsid w:val="005B281A"/>
    <w:rsid w:val="005B426A"/>
    <w:rsid w:val="005B5B31"/>
    <w:rsid w:val="005C29A1"/>
    <w:rsid w:val="005C7596"/>
    <w:rsid w:val="005E6472"/>
    <w:rsid w:val="005F745D"/>
    <w:rsid w:val="00605225"/>
    <w:rsid w:val="00612C4C"/>
    <w:rsid w:val="006175CC"/>
    <w:rsid w:val="00620115"/>
    <w:rsid w:val="006238F1"/>
    <w:rsid w:val="00623E74"/>
    <w:rsid w:val="00625722"/>
    <w:rsid w:val="006331BA"/>
    <w:rsid w:val="00633CDE"/>
    <w:rsid w:val="006420F9"/>
    <w:rsid w:val="006433B9"/>
    <w:rsid w:val="006460FE"/>
    <w:rsid w:val="00647C4F"/>
    <w:rsid w:val="00655AC0"/>
    <w:rsid w:val="00656029"/>
    <w:rsid w:val="00660485"/>
    <w:rsid w:val="006660A5"/>
    <w:rsid w:val="00672D2B"/>
    <w:rsid w:val="00674128"/>
    <w:rsid w:val="0068352D"/>
    <w:rsid w:val="00684FB6"/>
    <w:rsid w:val="0069165C"/>
    <w:rsid w:val="00691DA7"/>
    <w:rsid w:val="00691E77"/>
    <w:rsid w:val="00697FC3"/>
    <w:rsid w:val="006A1D40"/>
    <w:rsid w:val="006B4FA8"/>
    <w:rsid w:val="006B5B6F"/>
    <w:rsid w:val="006E3A8A"/>
    <w:rsid w:val="006F42E7"/>
    <w:rsid w:val="00701693"/>
    <w:rsid w:val="0070314A"/>
    <w:rsid w:val="00703A86"/>
    <w:rsid w:val="007050B8"/>
    <w:rsid w:val="0071187C"/>
    <w:rsid w:val="0071559D"/>
    <w:rsid w:val="0072226B"/>
    <w:rsid w:val="0073046F"/>
    <w:rsid w:val="007433A0"/>
    <w:rsid w:val="007528D2"/>
    <w:rsid w:val="00756A95"/>
    <w:rsid w:val="00762F4E"/>
    <w:rsid w:val="00763A33"/>
    <w:rsid w:val="00766E7E"/>
    <w:rsid w:val="007724F7"/>
    <w:rsid w:val="007811D4"/>
    <w:rsid w:val="007867E6"/>
    <w:rsid w:val="007936D8"/>
    <w:rsid w:val="007942DE"/>
    <w:rsid w:val="00794A7C"/>
    <w:rsid w:val="007A291E"/>
    <w:rsid w:val="007A5100"/>
    <w:rsid w:val="007B191A"/>
    <w:rsid w:val="007C087C"/>
    <w:rsid w:val="007E73D5"/>
    <w:rsid w:val="007E78CC"/>
    <w:rsid w:val="007F0849"/>
    <w:rsid w:val="007F155B"/>
    <w:rsid w:val="00813D3E"/>
    <w:rsid w:val="00824554"/>
    <w:rsid w:val="00831D03"/>
    <w:rsid w:val="008332E4"/>
    <w:rsid w:val="00834912"/>
    <w:rsid w:val="00842F6A"/>
    <w:rsid w:val="008448DF"/>
    <w:rsid w:val="00845051"/>
    <w:rsid w:val="00847BB8"/>
    <w:rsid w:val="00873E20"/>
    <w:rsid w:val="00882BF4"/>
    <w:rsid w:val="00884110"/>
    <w:rsid w:val="00884D05"/>
    <w:rsid w:val="008929C0"/>
    <w:rsid w:val="0089369C"/>
    <w:rsid w:val="008A2EA1"/>
    <w:rsid w:val="008B4223"/>
    <w:rsid w:val="008B53E8"/>
    <w:rsid w:val="008C571E"/>
    <w:rsid w:val="008D1969"/>
    <w:rsid w:val="008D5897"/>
    <w:rsid w:val="008D6842"/>
    <w:rsid w:val="008E2760"/>
    <w:rsid w:val="008F1870"/>
    <w:rsid w:val="00906275"/>
    <w:rsid w:val="009113D1"/>
    <w:rsid w:val="00913996"/>
    <w:rsid w:val="009273AC"/>
    <w:rsid w:val="00931596"/>
    <w:rsid w:val="00937CED"/>
    <w:rsid w:val="00937E4F"/>
    <w:rsid w:val="0095572F"/>
    <w:rsid w:val="009619C8"/>
    <w:rsid w:val="00962137"/>
    <w:rsid w:val="00983C90"/>
    <w:rsid w:val="009860A5"/>
    <w:rsid w:val="00993009"/>
    <w:rsid w:val="009976B8"/>
    <w:rsid w:val="009A215D"/>
    <w:rsid w:val="009A500E"/>
    <w:rsid w:val="009B3829"/>
    <w:rsid w:val="009E678D"/>
    <w:rsid w:val="009F16E5"/>
    <w:rsid w:val="009F3C5C"/>
    <w:rsid w:val="00A16216"/>
    <w:rsid w:val="00A16234"/>
    <w:rsid w:val="00A31E01"/>
    <w:rsid w:val="00A35983"/>
    <w:rsid w:val="00A37A8A"/>
    <w:rsid w:val="00A50868"/>
    <w:rsid w:val="00A52260"/>
    <w:rsid w:val="00A55523"/>
    <w:rsid w:val="00A63A5A"/>
    <w:rsid w:val="00A738E7"/>
    <w:rsid w:val="00A74430"/>
    <w:rsid w:val="00A7619E"/>
    <w:rsid w:val="00A81E2B"/>
    <w:rsid w:val="00A8737F"/>
    <w:rsid w:val="00A942AC"/>
    <w:rsid w:val="00A94330"/>
    <w:rsid w:val="00A96613"/>
    <w:rsid w:val="00AA1396"/>
    <w:rsid w:val="00AA5626"/>
    <w:rsid w:val="00AC4CDE"/>
    <w:rsid w:val="00AD298A"/>
    <w:rsid w:val="00AE01DE"/>
    <w:rsid w:val="00AE1842"/>
    <w:rsid w:val="00AF10BE"/>
    <w:rsid w:val="00AF51F2"/>
    <w:rsid w:val="00AF6DC3"/>
    <w:rsid w:val="00B060E1"/>
    <w:rsid w:val="00B10EF2"/>
    <w:rsid w:val="00B1626E"/>
    <w:rsid w:val="00B5051D"/>
    <w:rsid w:val="00B72AA2"/>
    <w:rsid w:val="00B77E37"/>
    <w:rsid w:val="00B85571"/>
    <w:rsid w:val="00BA03B9"/>
    <w:rsid w:val="00BA26C5"/>
    <w:rsid w:val="00BA2C52"/>
    <w:rsid w:val="00BA3417"/>
    <w:rsid w:val="00BA5EDC"/>
    <w:rsid w:val="00BA5F01"/>
    <w:rsid w:val="00BC36DF"/>
    <w:rsid w:val="00BC78E7"/>
    <w:rsid w:val="00BD0E6C"/>
    <w:rsid w:val="00BD27D4"/>
    <w:rsid w:val="00BD5E5F"/>
    <w:rsid w:val="00BE0844"/>
    <w:rsid w:val="00C04DEB"/>
    <w:rsid w:val="00C306EB"/>
    <w:rsid w:val="00C31A50"/>
    <w:rsid w:val="00C34450"/>
    <w:rsid w:val="00C40466"/>
    <w:rsid w:val="00C413F2"/>
    <w:rsid w:val="00C41F39"/>
    <w:rsid w:val="00C44372"/>
    <w:rsid w:val="00C46C67"/>
    <w:rsid w:val="00C55704"/>
    <w:rsid w:val="00C55B4D"/>
    <w:rsid w:val="00C57D49"/>
    <w:rsid w:val="00C60446"/>
    <w:rsid w:val="00C65E68"/>
    <w:rsid w:val="00C66532"/>
    <w:rsid w:val="00C7330A"/>
    <w:rsid w:val="00C82949"/>
    <w:rsid w:val="00C919B5"/>
    <w:rsid w:val="00C93173"/>
    <w:rsid w:val="00C9765F"/>
    <w:rsid w:val="00CB0DE4"/>
    <w:rsid w:val="00CB0F6E"/>
    <w:rsid w:val="00CB1DE8"/>
    <w:rsid w:val="00CB4090"/>
    <w:rsid w:val="00CB4473"/>
    <w:rsid w:val="00CC4E3E"/>
    <w:rsid w:val="00CD01D1"/>
    <w:rsid w:val="00CE28AC"/>
    <w:rsid w:val="00CE3EFC"/>
    <w:rsid w:val="00CE462C"/>
    <w:rsid w:val="00CE5BFE"/>
    <w:rsid w:val="00CF060A"/>
    <w:rsid w:val="00CF179F"/>
    <w:rsid w:val="00D00AD1"/>
    <w:rsid w:val="00D05AF7"/>
    <w:rsid w:val="00D076AB"/>
    <w:rsid w:val="00D156AC"/>
    <w:rsid w:val="00D409E9"/>
    <w:rsid w:val="00D40B50"/>
    <w:rsid w:val="00D421B5"/>
    <w:rsid w:val="00D531E5"/>
    <w:rsid w:val="00D55DE7"/>
    <w:rsid w:val="00D56249"/>
    <w:rsid w:val="00D56E40"/>
    <w:rsid w:val="00D6007D"/>
    <w:rsid w:val="00D77A90"/>
    <w:rsid w:val="00D803B3"/>
    <w:rsid w:val="00D83238"/>
    <w:rsid w:val="00D90017"/>
    <w:rsid w:val="00DA74D6"/>
    <w:rsid w:val="00DB2E6E"/>
    <w:rsid w:val="00DD15B3"/>
    <w:rsid w:val="00DD7F0F"/>
    <w:rsid w:val="00DE4CB4"/>
    <w:rsid w:val="00DE627D"/>
    <w:rsid w:val="00E00F67"/>
    <w:rsid w:val="00E015A2"/>
    <w:rsid w:val="00E025B7"/>
    <w:rsid w:val="00E043B2"/>
    <w:rsid w:val="00E0763C"/>
    <w:rsid w:val="00E14A23"/>
    <w:rsid w:val="00E35906"/>
    <w:rsid w:val="00E4162B"/>
    <w:rsid w:val="00E42D45"/>
    <w:rsid w:val="00E500DA"/>
    <w:rsid w:val="00E66A97"/>
    <w:rsid w:val="00E8013D"/>
    <w:rsid w:val="00E81129"/>
    <w:rsid w:val="00E84380"/>
    <w:rsid w:val="00E8571F"/>
    <w:rsid w:val="00E977EE"/>
    <w:rsid w:val="00EA1760"/>
    <w:rsid w:val="00EA584C"/>
    <w:rsid w:val="00EB0362"/>
    <w:rsid w:val="00EB2394"/>
    <w:rsid w:val="00EB2F60"/>
    <w:rsid w:val="00EB5D5C"/>
    <w:rsid w:val="00EC1C47"/>
    <w:rsid w:val="00EC4C13"/>
    <w:rsid w:val="00EC5617"/>
    <w:rsid w:val="00ED4350"/>
    <w:rsid w:val="00ED527C"/>
    <w:rsid w:val="00ED6C98"/>
    <w:rsid w:val="00EE20B5"/>
    <w:rsid w:val="00EE772E"/>
    <w:rsid w:val="00EE7A3F"/>
    <w:rsid w:val="00F065F1"/>
    <w:rsid w:val="00F22368"/>
    <w:rsid w:val="00F259A9"/>
    <w:rsid w:val="00F37554"/>
    <w:rsid w:val="00F60B09"/>
    <w:rsid w:val="00F62C31"/>
    <w:rsid w:val="00F73F80"/>
    <w:rsid w:val="00F93B4F"/>
    <w:rsid w:val="00F95EA5"/>
    <w:rsid w:val="00FB34F3"/>
    <w:rsid w:val="00FB60D9"/>
    <w:rsid w:val="00FD2834"/>
    <w:rsid w:val="00FD2F33"/>
    <w:rsid w:val="00FD7299"/>
    <w:rsid w:val="00FE6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3396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A1D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1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A1D40"/>
  </w:style>
  <w:style w:type="paragraph" w:styleId="Stopka">
    <w:name w:val="footer"/>
    <w:basedOn w:val="Normalny"/>
    <w:link w:val="Stopka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1D40"/>
  </w:style>
  <w:style w:type="paragraph" w:styleId="Tekstdymka">
    <w:name w:val="Balloon Text"/>
    <w:basedOn w:val="Normalny"/>
    <w:link w:val="TekstdymkaZnak"/>
    <w:uiPriority w:val="99"/>
    <w:semiHidden/>
    <w:unhideWhenUsed/>
    <w:rsid w:val="006A1D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4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1D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1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01D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15B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15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15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1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15A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15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1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15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A6FDE8C77E14AB59D3043E37E0FBB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8E2714-EDFE-4C09-8EF4-2E1A226D824D}"/>
      </w:docPartPr>
      <w:docPartBody>
        <w:p w:rsidR="00AF5A28" w:rsidRDefault="00AF5A28" w:rsidP="00AF5A28">
          <w:pPr>
            <w:pStyle w:val="BA6FDE8C77E14AB59D3043E37E0FBB0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F5A28"/>
    <w:rsid w:val="000C172C"/>
    <w:rsid w:val="00120A3A"/>
    <w:rsid w:val="00136E29"/>
    <w:rsid w:val="00142F67"/>
    <w:rsid w:val="0017697F"/>
    <w:rsid w:val="00267397"/>
    <w:rsid w:val="0027136A"/>
    <w:rsid w:val="002A533A"/>
    <w:rsid w:val="002C2B15"/>
    <w:rsid w:val="002D698C"/>
    <w:rsid w:val="00451E1C"/>
    <w:rsid w:val="004B29A4"/>
    <w:rsid w:val="004E4800"/>
    <w:rsid w:val="004F40D0"/>
    <w:rsid w:val="00537DA1"/>
    <w:rsid w:val="0058738F"/>
    <w:rsid w:val="00651F67"/>
    <w:rsid w:val="006B0DB2"/>
    <w:rsid w:val="007167B4"/>
    <w:rsid w:val="00721BF4"/>
    <w:rsid w:val="0089219E"/>
    <w:rsid w:val="008B16A6"/>
    <w:rsid w:val="008E6C41"/>
    <w:rsid w:val="008F70E2"/>
    <w:rsid w:val="009266D0"/>
    <w:rsid w:val="009438E4"/>
    <w:rsid w:val="009B4D06"/>
    <w:rsid w:val="009B6877"/>
    <w:rsid w:val="00A95443"/>
    <w:rsid w:val="00A974B4"/>
    <w:rsid w:val="00AF5A28"/>
    <w:rsid w:val="00BC4150"/>
    <w:rsid w:val="00C42DDE"/>
    <w:rsid w:val="00C53C80"/>
    <w:rsid w:val="00DB14A9"/>
    <w:rsid w:val="00DB19A1"/>
    <w:rsid w:val="00E42A9A"/>
    <w:rsid w:val="00F322A9"/>
    <w:rsid w:val="00F73637"/>
    <w:rsid w:val="00F75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D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6FDE8C77E14AB59D3043E37E0FBB08">
    <w:name w:val="BA6FDE8C77E14AB59D3043E37E0FBB08"/>
    <w:rsid w:val="00AF5A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B4E97-B865-40A4-97E1-847601D70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4220</Words>
  <Characters>25323</Characters>
  <Application>Microsoft Office Word</Application>
  <DocSecurity>0</DocSecurity>
  <Lines>211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Polityka zagraniczna</vt:lpstr>
    </vt:vector>
  </TitlesOfParts>
  <Company>Hewlett-Packard</Company>
  <LinksUpToDate>false</LinksUpToDate>
  <CharactersWithSpaces>29485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Organizacje międzynarodowe</dc:title>
  <dc:creator>Dell</dc:creator>
  <cp:lastModifiedBy>Radosław</cp:lastModifiedBy>
  <cp:revision>3</cp:revision>
  <cp:lastPrinted>2015-06-21T07:51:00Z</cp:lastPrinted>
  <dcterms:created xsi:type="dcterms:W3CDTF">2020-05-07T12:45:00Z</dcterms:created>
  <dcterms:modified xsi:type="dcterms:W3CDTF">2020-05-07T12:47:00Z</dcterms:modified>
</cp:coreProperties>
</file>