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05247" w14:textId="77777777" w:rsidR="006E5B71" w:rsidRPr="006E5B71" w:rsidRDefault="006E5B71" w:rsidP="00F91292">
      <w:pPr>
        <w:spacing w:line="240" w:lineRule="auto"/>
        <w:jc w:val="center"/>
        <w:rPr>
          <w:rFonts w:ascii="Cambria Math" w:hAnsi="Cambria Math"/>
          <w:b/>
          <w:color w:val="FF0000"/>
          <w:sz w:val="32"/>
          <w:szCs w:val="28"/>
        </w:rPr>
      </w:pPr>
      <w:r w:rsidRPr="006E5B71">
        <w:rPr>
          <w:rFonts w:ascii="Cambria Math" w:hAnsi="Cambria Math"/>
          <w:b/>
          <w:color w:val="FF0000"/>
          <w:sz w:val="32"/>
          <w:szCs w:val="28"/>
        </w:rPr>
        <w:t>Prepísať do zošita poznámky (18.3.)</w:t>
      </w:r>
    </w:p>
    <w:p w14:paraId="67A15292" w14:textId="77777777" w:rsidR="00F91292" w:rsidRPr="00F91292" w:rsidRDefault="00F91292" w:rsidP="00F91292">
      <w:pPr>
        <w:spacing w:line="240" w:lineRule="auto"/>
        <w:jc w:val="center"/>
        <w:rPr>
          <w:rFonts w:ascii="Cambria Math" w:hAnsi="Cambria Math"/>
          <w:b/>
          <w:sz w:val="36"/>
          <w:szCs w:val="28"/>
        </w:rPr>
      </w:pPr>
      <w:r w:rsidRPr="00F91292">
        <w:rPr>
          <w:rFonts w:ascii="Cambria Math" w:hAnsi="Cambria Math"/>
          <w:b/>
          <w:sz w:val="36"/>
          <w:szCs w:val="28"/>
        </w:rPr>
        <w:t xml:space="preserve">Vedenie elektrického prúdu v kvapalinách. </w:t>
      </w:r>
    </w:p>
    <w:p w14:paraId="32E990A5" w14:textId="77777777" w:rsidR="00F91292" w:rsidRPr="00F91292" w:rsidRDefault="00F91292" w:rsidP="00F91292">
      <w:pPr>
        <w:spacing w:line="240" w:lineRule="auto"/>
        <w:jc w:val="center"/>
        <w:rPr>
          <w:rFonts w:ascii="Cambria Math" w:hAnsi="Cambria Math"/>
          <w:b/>
          <w:sz w:val="36"/>
          <w:szCs w:val="28"/>
        </w:rPr>
      </w:pPr>
      <w:r w:rsidRPr="00F91292">
        <w:rPr>
          <w:rFonts w:ascii="Cambria Math" w:hAnsi="Cambria Math"/>
          <w:b/>
          <w:sz w:val="36"/>
          <w:szCs w:val="28"/>
        </w:rPr>
        <w:t>Elektrolýza a jej využitie</w:t>
      </w:r>
    </w:p>
    <w:p w14:paraId="455EC91B" w14:textId="77777777" w:rsidR="00F91292" w:rsidRPr="00E91DBE" w:rsidRDefault="00F91292" w:rsidP="00F91292">
      <w:pPr>
        <w:spacing w:line="240" w:lineRule="auto"/>
        <w:rPr>
          <w:rFonts w:ascii="Cambria Math" w:hAnsi="Cambria Math"/>
          <w:sz w:val="24"/>
          <w:szCs w:val="24"/>
        </w:rPr>
      </w:pPr>
      <w:r w:rsidRPr="00E91DBE">
        <w:rPr>
          <w:rFonts w:ascii="Cambria Math" w:hAnsi="Cambria Math"/>
          <w:sz w:val="24"/>
          <w:szCs w:val="24"/>
        </w:rPr>
        <w:t xml:space="preserve">Ak atóm prijme elektrón(y), stáva sa z neho častica so záporným elektrickým nábojom – </w:t>
      </w:r>
      <w:r w:rsidRPr="00E91DBE">
        <w:rPr>
          <w:rFonts w:ascii="Cambria Math" w:hAnsi="Cambria Math"/>
          <w:b/>
          <w:bCs/>
          <w:sz w:val="24"/>
          <w:szCs w:val="24"/>
        </w:rPr>
        <w:t>anión.</w:t>
      </w:r>
    </w:p>
    <w:p w14:paraId="6055EF5E" w14:textId="77777777" w:rsidR="00F91292" w:rsidRPr="00E91DBE" w:rsidRDefault="00F91292" w:rsidP="00F91292">
      <w:pPr>
        <w:spacing w:line="240" w:lineRule="auto"/>
        <w:rPr>
          <w:rFonts w:ascii="Cambria Math" w:hAnsi="Cambria Math"/>
          <w:sz w:val="24"/>
          <w:szCs w:val="24"/>
        </w:rPr>
      </w:pPr>
      <w:r w:rsidRPr="00E91DBE">
        <w:rPr>
          <w:rFonts w:ascii="Cambria Math" w:hAnsi="Cambria Math"/>
          <w:sz w:val="24"/>
          <w:szCs w:val="24"/>
        </w:rPr>
        <w:t xml:space="preserve">Ak atóm odovzdá elektrón(y), stáva sa z neho častica s kladným elektrickým nábojom – </w:t>
      </w:r>
      <w:r w:rsidRPr="00E91DBE">
        <w:rPr>
          <w:rFonts w:ascii="Cambria Math" w:hAnsi="Cambria Math"/>
          <w:b/>
          <w:bCs/>
          <w:sz w:val="24"/>
          <w:szCs w:val="24"/>
        </w:rPr>
        <w:t xml:space="preserve">katión. </w:t>
      </w:r>
    </w:p>
    <w:p w14:paraId="5BCCCBD4" w14:textId="77777777" w:rsidR="00F91292" w:rsidRPr="00E91DBE" w:rsidRDefault="00F91292" w:rsidP="00F91292">
      <w:pPr>
        <w:spacing w:line="240" w:lineRule="auto"/>
        <w:rPr>
          <w:rFonts w:ascii="Cambria Math" w:hAnsi="Cambria Math"/>
          <w:sz w:val="24"/>
          <w:szCs w:val="24"/>
        </w:rPr>
      </w:pPr>
      <w:r w:rsidRPr="00E91DBE">
        <w:rPr>
          <w:rFonts w:ascii="Cambria Math" w:hAnsi="Cambria Math"/>
          <w:sz w:val="24"/>
          <w:szCs w:val="24"/>
        </w:rPr>
        <w:t xml:space="preserve">Ak rozpustíme vo vode kyseliny, hydroxidy, soli, dochádza k ich </w:t>
      </w:r>
      <w:proofErr w:type="spellStart"/>
      <w:r w:rsidRPr="00E91DBE">
        <w:rPr>
          <w:rFonts w:ascii="Cambria Math" w:hAnsi="Cambria Math"/>
          <w:b/>
          <w:sz w:val="24"/>
          <w:szCs w:val="24"/>
        </w:rPr>
        <w:t>disociácii</w:t>
      </w:r>
      <w:proofErr w:type="spellEnd"/>
      <w:r w:rsidRPr="00E91DBE">
        <w:rPr>
          <w:rFonts w:ascii="Cambria Math" w:hAnsi="Cambria Math"/>
          <w:b/>
          <w:sz w:val="24"/>
          <w:szCs w:val="24"/>
        </w:rPr>
        <w:t xml:space="preserve"> </w:t>
      </w:r>
      <w:r w:rsidRPr="00E91DBE">
        <w:rPr>
          <w:rFonts w:ascii="Cambria Math" w:hAnsi="Cambria Math"/>
          <w:sz w:val="24"/>
          <w:szCs w:val="24"/>
        </w:rPr>
        <w:t xml:space="preserve">– rozkladu na anióny a katióny. </w:t>
      </w:r>
      <w:proofErr w:type="spellStart"/>
      <w:r w:rsidRPr="00E91DBE">
        <w:rPr>
          <w:rFonts w:ascii="Cambria Math" w:hAnsi="Cambria Math"/>
          <w:sz w:val="24"/>
          <w:szCs w:val="24"/>
        </w:rPr>
        <w:t>Napr</w:t>
      </w:r>
      <w:proofErr w:type="spellEnd"/>
      <w:r w:rsidRPr="00E91DBE">
        <w:rPr>
          <w:rFonts w:ascii="Cambria Math" w:hAnsi="Cambria Math"/>
          <w:sz w:val="24"/>
          <w:szCs w:val="24"/>
        </w:rPr>
        <w:t>:</w:t>
      </w:r>
    </w:p>
    <w:p w14:paraId="5AB46652" w14:textId="77777777" w:rsidR="00F91292" w:rsidRPr="00E91DBE" w:rsidRDefault="00F91292" w:rsidP="00F91292">
      <w:pPr>
        <w:spacing w:line="240" w:lineRule="auto"/>
        <w:rPr>
          <w:rFonts w:ascii="Cambria Math" w:hAnsi="Cambria Math"/>
          <w:sz w:val="24"/>
          <w:szCs w:val="24"/>
        </w:rPr>
      </w:pPr>
      <w:proofErr w:type="spellStart"/>
      <w:r w:rsidRPr="00E91DBE">
        <w:rPr>
          <w:rFonts w:ascii="Cambria Math" w:hAnsi="Cambria Math"/>
          <w:sz w:val="24"/>
          <w:szCs w:val="24"/>
        </w:rPr>
        <w:t>NaCl</w:t>
      </w:r>
      <w:proofErr w:type="spellEnd"/>
      <w:r w:rsidRPr="00E91DBE">
        <w:rPr>
          <w:rFonts w:ascii="Cambria Math" w:hAnsi="Cambria Math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E91DBE">
        <w:rPr>
          <w:rFonts w:ascii="Cambria Math" w:hAnsi="Cambria Math"/>
          <w:sz w:val="24"/>
          <w:szCs w:val="24"/>
        </w:rPr>
        <w:t xml:space="preserve">   Na</w:t>
      </w:r>
      <w:r w:rsidRPr="00E91DBE">
        <w:rPr>
          <w:rFonts w:ascii="Cambria Math" w:hAnsi="Cambria Math"/>
          <w:sz w:val="24"/>
          <w:szCs w:val="24"/>
          <w:vertAlign w:val="superscript"/>
        </w:rPr>
        <w:t xml:space="preserve">+ </w:t>
      </w:r>
      <w:r w:rsidRPr="00E91DBE">
        <w:rPr>
          <w:rFonts w:ascii="Cambria Math" w:hAnsi="Cambria Math"/>
          <w:sz w:val="24"/>
          <w:szCs w:val="24"/>
        </w:rPr>
        <w:t>+ Cl</w:t>
      </w:r>
      <w:r w:rsidRPr="00E91DBE">
        <w:rPr>
          <w:rFonts w:ascii="Cambria Math" w:hAnsi="Cambria Math"/>
          <w:sz w:val="24"/>
          <w:szCs w:val="24"/>
          <w:vertAlign w:val="superscript"/>
        </w:rPr>
        <w:t xml:space="preserve">- </w:t>
      </w:r>
    </w:p>
    <w:p w14:paraId="55C63D9E" w14:textId="77777777" w:rsidR="00F91292" w:rsidRPr="00E91DBE" w:rsidRDefault="00F91292" w:rsidP="00F91292">
      <w:pPr>
        <w:spacing w:line="240" w:lineRule="auto"/>
        <w:rPr>
          <w:rFonts w:ascii="Cambria Math" w:hAnsi="Cambria Math"/>
          <w:sz w:val="24"/>
          <w:szCs w:val="24"/>
        </w:rPr>
      </w:pPr>
      <w:r w:rsidRPr="00E91DBE">
        <w:rPr>
          <w:rFonts w:ascii="Cambria Math" w:hAnsi="Cambria Math"/>
          <w:sz w:val="24"/>
          <w:szCs w:val="24"/>
          <w:vertAlign w:val="superscript"/>
        </w:rPr>
        <w:t xml:space="preserve"> </w:t>
      </w:r>
      <w:proofErr w:type="spellStart"/>
      <w:r w:rsidRPr="00E91DBE">
        <w:rPr>
          <w:rFonts w:ascii="Cambria Math" w:hAnsi="Cambria Math"/>
          <w:sz w:val="24"/>
          <w:szCs w:val="24"/>
        </w:rPr>
        <w:t>HCl</w:t>
      </w:r>
      <w:proofErr w:type="spellEnd"/>
      <w:r>
        <w:rPr>
          <w:rFonts w:ascii="Cambria Math" w:hAnsi="Cambria Math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E91DBE">
        <w:rPr>
          <w:rFonts w:ascii="Cambria Math" w:hAnsi="Cambria Math"/>
          <w:sz w:val="24"/>
          <w:szCs w:val="24"/>
        </w:rPr>
        <w:t xml:space="preserve"> H</w:t>
      </w:r>
      <w:r w:rsidRPr="00E91DBE">
        <w:rPr>
          <w:rFonts w:ascii="Cambria Math" w:hAnsi="Cambria Math"/>
          <w:sz w:val="24"/>
          <w:szCs w:val="24"/>
          <w:vertAlign w:val="superscript"/>
        </w:rPr>
        <w:t xml:space="preserve">+ </w:t>
      </w:r>
      <w:r w:rsidRPr="00E91DBE">
        <w:rPr>
          <w:rFonts w:ascii="Cambria Math" w:hAnsi="Cambria Math"/>
          <w:sz w:val="24"/>
          <w:szCs w:val="24"/>
        </w:rPr>
        <w:t>+ Cl</w:t>
      </w:r>
      <w:r w:rsidRPr="00E91DBE">
        <w:rPr>
          <w:rFonts w:ascii="Cambria Math" w:hAnsi="Cambria Math"/>
          <w:sz w:val="24"/>
          <w:szCs w:val="24"/>
          <w:vertAlign w:val="superscript"/>
        </w:rPr>
        <w:t xml:space="preserve">- </w:t>
      </w:r>
    </w:p>
    <w:p w14:paraId="3136AA78" w14:textId="77777777" w:rsidR="00F91292" w:rsidRPr="00E91DBE" w:rsidRDefault="00F91292" w:rsidP="00F91292">
      <w:pPr>
        <w:spacing w:line="240" w:lineRule="auto"/>
        <w:rPr>
          <w:rFonts w:ascii="Cambria Math" w:hAnsi="Cambria Math"/>
          <w:sz w:val="24"/>
          <w:szCs w:val="24"/>
        </w:rPr>
      </w:pPr>
      <w:proofErr w:type="spellStart"/>
      <w:r w:rsidRPr="00E91DBE">
        <w:rPr>
          <w:rFonts w:ascii="Cambria Math" w:hAnsi="Cambria Math"/>
          <w:sz w:val="24"/>
          <w:szCs w:val="24"/>
        </w:rPr>
        <w:t>NaOH</w:t>
      </w:r>
      <w:proofErr w:type="spellEnd"/>
      <w:r w:rsidRPr="00E91DBE">
        <w:rPr>
          <w:rFonts w:ascii="Cambria Math" w:hAnsi="Cambria Math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→</w:t>
      </w:r>
      <w:r w:rsidRPr="00E91DBE">
        <w:rPr>
          <w:rFonts w:ascii="Cambria Math" w:hAnsi="Cambria Math"/>
          <w:sz w:val="24"/>
          <w:szCs w:val="24"/>
        </w:rPr>
        <w:t xml:space="preserve">    Na</w:t>
      </w:r>
      <w:r w:rsidRPr="00E91DBE">
        <w:rPr>
          <w:rFonts w:ascii="Cambria Math" w:hAnsi="Cambria Math"/>
          <w:sz w:val="24"/>
          <w:szCs w:val="24"/>
          <w:vertAlign w:val="superscript"/>
        </w:rPr>
        <w:t xml:space="preserve">+ </w:t>
      </w:r>
      <w:r w:rsidRPr="00E91DBE">
        <w:rPr>
          <w:rFonts w:ascii="Cambria Math" w:hAnsi="Cambria Math"/>
          <w:sz w:val="24"/>
          <w:szCs w:val="24"/>
        </w:rPr>
        <w:t>+ OH</w:t>
      </w:r>
      <w:r w:rsidRPr="00E91DBE">
        <w:rPr>
          <w:rFonts w:ascii="Cambria Math" w:hAnsi="Cambria Math"/>
          <w:sz w:val="24"/>
          <w:szCs w:val="24"/>
          <w:vertAlign w:val="superscript"/>
        </w:rPr>
        <w:t xml:space="preserve">- </w:t>
      </w:r>
    </w:p>
    <w:p w14:paraId="19368FCB" w14:textId="77777777" w:rsidR="00F91292" w:rsidRPr="00E91DBE" w:rsidRDefault="00F91292" w:rsidP="00F91292">
      <w:pPr>
        <w:spacing w:line="240" w:lineRule="auto"/>
        <w:rPr>
          <w:rFonts w:ascii="Cambria Math" w:hAnsi="Cambria Math"/>
          <w:sz w:val="24"/>
          <w:szCs w:val="24"/>
        </w:rPr>
      </w:pPr>
      <w:r w:rsidRPr="00E91DBE">
        <w:rPr>
          <w:rFonts w:ascii="Cambria Math" w:hAnsi="Cambria Math"/>
          <w:sz w:val="24"/>
          <w:szCs w:val="24"/>
        </w:rPr>
        <w:t>Aj kvapaliny sú za určitých podmienok elektricky vodivé.</w:t>
      </w:r>
    </w:p>
    <w:p w14:paraId="5D371C30" w14:textId="77777777" w:rsidR="00F91292" w:rsidRDefault="00F91292" w:rsidP="00F91292">
      <w:pPr>
        <w:spacing w:line="240" w:lineRule="auto"/>
        <w:rPr>
          <w:rFonts w:ascii="Cambria Math" w:hAnsi="Cambria Math"/>
          <w:sz w:val="24"/>
          <w:szCs w:val="24"/>
        </w:rPr>
      </w:pPr>
    </w:p>
    <w:p w14:paraId="2641352E" w14:textId="77777777" w:rsidR="00F91292" w:rsidRPr="00E91DBE" w:rsidRDefault="00F91292" w:rsidP="00F91292">
      <w:pPr>
        <w:spacing w:line="240" w:lineRule="auto"/>
        <w:rPr>
          <w:rFonts w:ascii="Cambria Math" w:hAnsi="Cambria Math"/>
          <w:b/>
          <w:sz w:val="24"/>
          <w:szCs w:val="24"/>
        </w:rPr>
      </w:pPr>
      <w:r w:rsidRPr="00E91DBE">
        <w:rPr>
          <w:rFonts w:ascii="Cambria Math" w:hAnsi="Cambria Math"/>
          <w:b/>
          <w:i/>
          <w:iCs/>
          <w:sz w:val="24"/>
          <w:szCs w:val="24"/>
        </w:rPr>
        <w:t>Vodné roztoky solí, kyselín a zásad vedú elektrický prúd.</w:t>
      </w:r>
    </w:p>
    <w:p w14:paraId="2EA1F416" w14:textId="77777777" w:rsidR="00F91292" w:rsidRPr="00E91DBE" w:rsidRDefault="00F91292" w:rsidP="00F91292">
      <w:pPr>
        <w:spacing w:line="240" w:lineRule="auto"/>
        <w:rPr>
          <w:rFonts w:ascii="Cambria Math" w:hAnsi="Cambria Math"/>
          <w:sz w:val="24"/>
          <w:szCs w:val="24"/>
        </w:rPr>
      </w:pPr>
      <w:r w:rsidRPr="00E91DBE">
        <w:rPr>
          <w:rFonts w:ascii="Cambria Math" w:hAnsi="Cambria Math"/>
          <w:sz w:val="24"/>
          <w:szCs w:val="24"/>
        </w:rPr>
        <w:t xml:space="preserve">Takýto vodný roztok nazývame </w:t>
      </w:r>
      <w:r w:rsidRPr="00E91DBE">
        <w:rPr>
          <w:rFonts w:ascii="Cambria Math" w:hAnsi="Cambria Math"/>
          <w:b/>
          <w:bCs/>
          <w:sz w:val="24"/>
          <w:szCs w:val="24"/>
        </w:rPr>
        <w:t>elektrolyt.</w:t>
      </w:r>
    </w:p>
    <w:p w14:paraId="161DC9AF" w14:textId="77777777" w:rsidR="00F91292" w:rsidRPr="00E91DBE" w:rsidRDefault="00F91292" w:rsidP="00F91292">
      <w:pPr>
        <w:spacing w:line="240" w:lineRule="auto"/>
        <w:rPr>
          <w:rFonts w:ascii="Cambria Math" w:hAnsi="Cambria Math"/>
          <w:sz w:val="24"/>
          <w:szCs w:val="24"/>
        </w:rPr>
      </w:pPr>
      <w:r w:rsidRPr="00E91DBE">
        <w:rPr>
          <w:rFonts w:ascii="Cambria Math" w:hAnsi="Cambria Math"/>
          <w:sz w:val="24"/>
          <w:szCs w:val="24"/>
        </w:rPr>
        <w:t>Dej, ku ktorému v elektrolyte prechodom elektrického prúdu</w:t>
      </w:r>
      <w:r>
        <w:rPr>
          <w:rFonts w:ascii="Cambria Math" w:hAnsi="Cambria Math"/>
          <w:sz w:val="24"/>
          <w:szCs w:val="24"/>
        </w:rPr>
        <w:t xml:space="preserve"> </w:t>
      </w:r>
      <w:r w:rsidRPr="00E91DBE">
        <w:rPr>
          <w:rFonts w:ascii="Cambria Math" w:hAnsi="Cambria Math"/>
          <w:sz w:val="24"/>
          <w:szCs w:val="24"/>
        </w:rPr>
        <w:t xml:space="preserve">dochádza sa nazýva </w:t>
      </w:r>
      <w:r w:rsidRPr="00E91DBE">
        <w:rPr>
          <w:rFonts w:ascii="Cambria Math" w:hAnsi="Cambria Math"/>
          <w:b/>
          <w:bCs/>
          <w:sz w:val="24"/>
          <w:szCs w:val="24"/>
        </w:rPr>
        <w:t>elektrolýza.</w:t>
      </w:r>
    </w:p>
    <w:p w14:paraId="0FCF0250" w14:textId="77777777" w:rsidR="00F91292" w:rsidRPr="00F56F69" w:rsidRDefault="00F91292" w:rsidP="00F91292">
      <w:pPr>
        <w:spacing w:line="240" w:lineRule="auto"/>
        <w:rPr>
          <w:rFonts w:ascii="Cambria Math" w:hAnsi="Cambria Math"/>
          <w:sz w:val="24"/>
          <w:szCs w:val="24"/>
        </w:rPr>
      </w:pPr>
      <w:r w:rsidRPr="00F56F69">
        <w:rPr>
          <w:rFonts w:ascii="Cambria Math" w:hAnsi="Cambria Math"/>
          <w:sz w:val="24"/>
          <w:szCs w:val="24"/>
        </w:rPr>
        <w:t xml:space="preserve">Do nádoby s elektrolytom sú ponorené dva vodiče – elektródy. </w:t>
      </w:r>
    </w:p>
    <w:p w14:paraId="13987255" w14:textId="77777777" w:rsidR="00F91292" w:rsidRPr="00F56F69" w:rsidRDefault="00F91292" w:rsidP="00F91292">
      <w:pPr>
        <w:spacing w:line="240" w:lineRule="auto"/>
        <w:rPr>
          <w:rFonts w:ascii="Cambria Math" w:hAnsi="Cambria Math"/>
          <w:sz w:val="24"/>
          <w:szCs w:val="24"/>
        </w:rPr>
      </w:pPr>
      <w:r w:rsidRPr="00F56F69">
        <w:rPr>
          <w:rFonts w:ascii="Cambria Math" w:hAnsi="Cambria Math"/>
          <w:sz w:val="24"/>
          <w:szCs w:val="24"/>
        </w:rPr>
        <w:t>Prvá je pripojená na kladný pól zdroja a nazýva sa anóda (priťahuje anióny)</w:t>
      </w:r>
    </w:p>
    <w:p w14:paraId="5A66F45A" w14:textId="77777777" w:rsidR="00F91292" w:rsidRPr="00F56F69" w:rsidRDefault="00F91292" w:rsidP="00F91292">
      <w:pPr>
        <w:spacing w:line="240" w:lineRule="auto"/>
        <w:rPr>
          <w:rFonts w:ascii="Cambria Math" w:hAnsi="Cambria Math"/>
          <w:sz w:val="24"/>
          <w:szCs w:val="24"/>
        </w:rPr>
      </w:pPr>
      <w:r w:rsidRPr="00F56F69">
        <w:rPr>
          <w:rFonts w:ascii="Cambria Math" w:hAnsi="Cambria Math"/>
          <w:sz w:val="24"/>
          <w:szCs w:val="24"/>
        </w:rPr>
        <w:t>Druhá je pripojená na záporný pól zdroja a nazýva sa katóda (priťahuje katióny)</w:t>
      </w:r>
    </w:p>
    <w:p w14:paraId="3AB919DB" w14:textId="77777777" w:rsidR="00F91292" w:rsidRPr="00F56F69" w:rsidRDefault="00F91292" w:rsidP="00F91292">
      <w:pPr>
        <w:spacing w:line="240" w:lineRule="auto"/>
        <w:rPr>
          <w:rFonts w:ascii="Cambria Math" w:hAnsi="Cambria Math"/>
          <w:sz w:val="24"/>
          <w:szCs w:val="24"/>
        </w:rPr>
      </w:pPr>
      <w:r w:rsidRPr="00F56F69">
        <w:rPr>
          <w:rFonts w:ascii="Cambria Math" w:hAnsi="Cambria Math"/>
          <w:sz w:val="24"/>
          <w:szCs w:val="24"/>
        </w:rPr>
        <w:t xml:space="preserve">Počas elektrolýzy prebiehajú v elektrolyte a na elektródach </w:t>
      </w:r>
      <w:proofErr w:type="spellStart"/>
      <w:r w:rsidRPr="00F56F69">
        <w:rPr>
          <w:rFonts w:ascii="Cambria Math" w:hAnsi="Cambria Math"/>
          <w:sz w:val="24"/>
          <w:szCs w:val="24"/>
        </w:rPr>
        <w:t>redoxné</w:t>
      </w:r>
      <w:proofErr w:type="spellEnd"/>
      <w:r w:rsidRPr="00F56F69">
        <w:rPr>
          <w:rFonts w:ascii="Cambria Math" w:hAnsi="Cambria Math"/>
          <w:sz w:val="24"/>
          <w:szCs w:val="24"/>
        </w:rPr>
        <w:t xml:space="preserve"> chemické reakcie a dochádza k prenosu hmoty.</w:t>
      </w:r>
    </w:p>
    <w:p w14:paraId="6A21B562" w14:textId="77777777" w:rsidR="00316240" w:rsidRPr="006E5B71" w:rsidRDefault="006E5B71" w:rsidP="00F91292">
      <w:pPr>
        <w:spacing w:line="240" w:lineRule="auto"/>
        <w:rPr>
          <w:rFonts w:ascii="Cambria Math" w:hAnsi="Cambria Math"/>
          <w:b/>
          <w:color w:val="FF0000"/>
          <w:sz w:val="32"/>
          <w:szCs w:val="24"/>
        </w:rPr>
      </w:pPr>
      <w:r>
        <w:rPr>
          <w:rFonts w:ascii="Cambria Math" w:hAnsi="Cambria Math"/>
          <w:b/>
          <w:noProof/>
          <w:color w:val="FF0000"/>
          <w:sz w:val="3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1B5A8" wp14:editId="5332D163">
                <wp:simplePos x="0" y="0"/>
                <wp:positionH relativeFrom="column">
                  <wp:posOffset>483235</wp:posOffset>
                </wp:positionH>
                <wp:positionV relativeFrom="paragraph">
                  <wp:posOffset>213995</wp:posOffset>
                </wp:positionV>
                <wp:extent cx="0" cy="228600"/>
                <wp:effectExtent l="50800" t="0" r="7620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D490E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8.05pt;margin-top:16.85pt;width:0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" strokecolor="black [3200]" strokeweight=".5pt">
                <v:stroke endarrow="block" joinstyle="miter"/>
              </v:shape>
            </w:pict>
          </mc:Fallback>
        </mc:AlternateContent>
      </w:r>
      <w:r w:rsidRPr="006E5B71">
        <w:rPr>
          <w:rFonts w:ascii="Cambria Math" w:hAnsi="Cambria Math"/>
          <w:b/>
          <w:color w:val="FF0000"/>
          <w:sz w:val="32"/>
          <w:szCs w:val="24"/>
        </w:rPr>
        <w:t>To už netreba prepisovať, len na ukážku pre pochopenie!!!</w:t>
      </w:r>
    </w:p>
    <w:p w14:paraId="2A384DBD" w14:textId="77777777" w:rsidR="00F91292" w:rsidRPr="00F56F69" w:rsidRDefault="00F91292" w:rsidP="00F91292">
      <w:pPr>
        <w:spacing w:line="240" w:lineRule="auto"/>
        <w:rPr>
          <w:rFonts w:ascii="Cambria Math" w:hAnsi="Cambria Math"/>
          <w:b/>
          <w:sz w:val="24"/>
          <w:szCs w:val="24"/>
        </w:rPr>
      </w:pPr>
      <w:r w:rsidRPr="00F56F69">
        <w:rPr>
          <w:rFonts w:ascii="Cambria Math" w:hAnsi="Cambria Math"/>
          <w:b/>
          <w:sz w:val="24"/>
          <w:szCs w:val="24"/>
        </w:rPr>
        <w:t xml:space="preserve">Elektrolýza </w:t>
      </w:r>
      <w:proofErr w:type="spellStart"/>
      <w:r w:rsidRPr="00F56F69">
        <w:rPr>
          <w:rFonts w:ascii="Cambria Math" w:hAnsi="Cambria Math"/>
          <w:b/>
          <w:sz w:val="24"/>
          <w:szCs w:val="24"/>
        </w:rPr>
        <w:t>NaCl</w:t>
      </w:r>
      <w:proofErr w:type="spellEnd"/>
    </w:p>
    <w:p w14:paraId="4D0B1D08" w14:textId="77777777" w:rsidR="00F91292" w:rsidRDefault="00F91292" w:rsidP="00F91292">
      <w:pPr>
        <w:spacing w:line="240" w:lineRule="auto"/>
        <w:rPr>
          <w:rFonts w:ascii="Cambria Math" w:hAnsi="Cambria Math"/>
          <w:sz w:val="24"/>
          <w:szCs w:val="24"/>
        </w:rPr>
      </w:pPr>
      <w:r w:rsidRPr="00F56F69">
        <w:rPr>
          <w:rFonts w:ascii="Cambria Math" w:hAnsi="Cambria Math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321313E" wp14:editId="0B6AF377">
            <wp:simplePos x="0" y="0"/>
            <wp:positionH relativeFrom="column">
              <wp:posOffset>320040</wp:posOffset>
            </wp:positionH>
            <wp:positionV relativeFrom="paragraph">
              <wp:posOffset>635</wp:posOffset>
            </wp:positionV>
            <wp:extent cx="3933825" cy="2247900"/>
            <wp:effectExtent l="19050" t="0" r="9525" b="0"/>
            <wp:wrapNone/>
            <wp:docPr id="50" name="Obrázok 15" descr="http://dragonadam.wz.cz/obrazky/elektrolyza_nacl_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dragonadam.wz.cz/obrazky/elektrolyza_nacl_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659FC9" w14:textId="77777777" w:rsidR="00F91292" w:rsidRDefault="00F91292" w:rsidP="00F91292">
      <w:pPr>
        <w:spacing w:line="240" w:lineRule="auto"/>
        <w:rPr>
          <w:rFonts w:ascii="Cambria Math" w:hAnsi="Cambria Math"/>
          <w:sz w:val="24"/>
          <w:szCs w:val="24"/>
        </w:rPr>
      </w:pPr>
    </w:p>
    <w:p w14:paraId="5BAFC0BA" w14:textId="77777777" w:rsidR="00F91292" w:rsidRDefault="00F91292" w:rsidP="00F91292">
      <w:pPr>
        <w:spacing w:line="240" w:lineRule="auto"/>
        <w:rPr>
          <w:rFonts w:ascii="Cambria Math" w:hAnsi="Cambria Math"/>
          <w:sz w:val="24"/>
          <w:szCs w:val="24"/>
        </w:rPr>
      </w:pPr>
    </w:p>
    <w:p w14:paraId="00819031" w14:textId="77777777" w:rsidR="00F91292" w:rsidRDefault="00F91292" w:rsidP="00F91292">
      <w:pPr>
        <w:spacing w:line="240" w:lineRule="auto"/>
        <w:rPr>
          <w:rFonts w:ascii="Cambria Math" w:hAnsi="Cambria Math"/>
          <w:sz w:val="24"/>
          <w:szCs w:val="24"/>
        </w:rPr>
      </w:pPr>
    </w:p>
    <w:p w14:paraId="05855B81" w14:textId="77777777" w:rsidR="00F91292" w:rsidRDefault="00F91292" w:rsidP="00F91292">
      <w:pPr>
        <w:spacing w:line="240" w:lineRule="auto"/>
        <w:rPr>
          <w:rFonts w:ascii="Cambria Math" w:hAnsi="Cambria Math"/>
          <w:sz w:val="24"/>
          <w:szCs w:val="24"/>
        </w:rPr>
      </w:pPr>
    </w:p>
    <w:p w14:paraId="68142413" w14:textId="77777777" w:rsidR="00F91292" w:rsidRDefault="00F91292" w:rsidP="00F91292">
      <w:pPr>
        <w:spacing w:line="240" w:lineRule="auto"/>
        <w:rPr>
          <w:rFonts w:ascii="Cambria Math" w:hAnsi="Cambria Math"/>
          <w:sz w:val="24"/>
          <w:szCs w:val="24"/>
        </w:rPr>
      </w:pPr>
    </w:p>
    <w:p w14:paraId="67B8EBC9" w14:textId="77777777" w:rsidR="00F91292" w:rsidRDefault="00F91292" w:rsidP="00F91292">
      <w:pPr>
        <w:spacing w:line="240" w:lineRule="auto"/>
        <w:rPr>
          <w:rFonts w:ascii="Cambria Math" w:hAnsi="Cambria Math"/>
          <w:sz w:val="24"/>
          <w:szCs w:val="24"/>
        </w:rPr>
      </w:pPr>
    </w:p>
    <w:p w14:paraId="3C3A7AC7" w14:textId="77777777" w:rsidR="00F91292" w:rsidRDefault="00F91292" w:rsidP="00F91292">
      <w:pPr>
        <w:spacing w:line="240" w:lineRule="auto"/>
        <w:rPr>
          <w:rFonts w:ascii="Cambria Math" w:hAnsi="Cambria Math"/>
          <w:sz w:val="24"/>
          <w:szCs w:val="24"/>
        </w:rPr>
      </w:pPr>
    </w:p>
    <w:p w14:paraId="2A84E854" w14:textId="77777777" w:rsidR="00B849FB" w:rsidRPr="006E5B71" w:rsidRDefault="00F91292" w:rsidP="006E5B71">
      <w:pPr>
        <w:spacing w:line="240" w:lineRule="auto"/>
        <w:rPr>
          <w:rFonts w:ascii="Cambria Math" w:hAnsi="Cambria Math"/>
          <w:sz w:val="24"/>
          <w:szCs w:val="24"/>
        </w:rPr>
      </w:pPr>
      <w:r w:rsidRPr="00F56F69">
        <w:rPr>
          <w:rFonts w:ascii="Cambria Math" w:hAnsi="Cambria Math"/>
          <w:iCs/>
          <w:sz w:val="24"/>
          <w:szCs w:val="24"/>
        </w:rPr>
        <w:t>Pri elektrolýze chloridu sodného sa na zápornej elektróde uvoľňuje plynný</w:t>
      </w:r>
      <w:r w:rsidRPr="00F56F69">
        <w:rPr>
          <w:rFonts w:ascii="Cambria Math" w:hAnsi="Cambria Math"/>
          <w:b/>
          <w:iCs/>
          <w:sz w:val="24"/>
          <w:szCs w:val="24"/>
        </w:rPr>
        <w:t xml:space="preserve"> vodík</w:t>
      </w:r>
      <w:r w:rsidRPr="00F56F69">
        <w:rPr>
          <w:rFonts w:ascii="Cambria Math" w:hAnsi="Cambria Math"/>
          <w:iCs/>
          <w:sz w:val="24"/>
          <w:szCs w:val="24"/>
        </w:rPr>
        <w:t xml:space="preserve">, na kladnej elektróde plynný </w:t>
      </w:r>
      <w:r w:rsidRPr="00F56F69">
        <w:rPr>
          <w:rFonts w:ascii="Cambria Math" w:hAnsi="Cambria Math"/>
          <w:b/>
          <w:iCs/>
          <w:sz w:val="24"/>
          <w:szCs w:val="24"/>
        </w:rPr>
        <w:t>chlór</w:t>
      </w:r>
      <w:r w:rsidRPr="00F56F69">
        <w:rPr>
          <w:rFonts w:ascii="Cambria Math" w:hAnsi="Cambria Math"/>
          <w:iCs/>
          <w:sz w:val="24"/>
          <w:szCs w:val="24"/>
        </w:rPr>
        <w:t xml:space="preserve">, v elektrolyte vzniká ešte </w:t>
      </w:r>
      <w:r w:rsidRPr="00F56F69">
        <w:rPr>
          <w:rFonts w:ascii="Cambria Math" w:hAnsi="Cambria Math"/>
          <w:b/>
          <w:iCs/>
          <w:sz w:val="24"/>
          <w:szCs w:val="24"/>
        </w:rPr>
        <w:t>hydroxid sodný</w:t>
      </w:r>
      <w:r w:rsidRPr="00F56F69">
        <w:rPr>
          <w:rFonts w:ascii="Cambria Math" w:hAnsi="Cambria Math"/>
          <w:iCs/>
          <w:sz w:val="24"/>
          <w:szCs w:val="24"/>
        </w:rPr>
        <w:t xml:space="preserve"> . </w:t>
      </w:r>
      <w:bookmarkStart w:id="0" w:name="_GoBack"/>
      <w:bookmarkEnd w:id="0"/>
    </w:p>
    <w:sectPr w:rsidR="00B849FB" w:rsidRPr="006E5B71" w:rsidSect="00F9129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53860"/>
    <w:multiLevelType w:val="hybridMultilevel"/>
    <w:tmpl w:val="D8C6C02C"/>
    <w:lvl w:ilvl="0" w:tplc="CB4844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3C9B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4AA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384B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503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0CE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845E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1CFD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A286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92"/>
    <w:rsid w:val="00104510"/>
    <w:rsid w:val="002670B0"/>
    <w:rsid w:val="00316240"/>
    <w:rsid w:val="00334A8A"/>
    <w:rsid w:val="00346B82"/>
    <w:rsid w:val="004815E4"/>
    <w:rsid w:val="005A5EB3"/>
    <w:rsid w:val="005D6E8C"/>
    <w:rsid w:val="00677753"/>
    <w:rsid w:val="006E5B71"/>
    <w:rsid w:val="00767135"/>
    <w:rsid w:val="00AE3816"/>
    <w:rsid w:val="00C238ED"/>
    <w:rsid w:val="00C54012"/>
    <w:rsid w:val="00EA28BE"/>
    <w:rsid w:val="00F91292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4C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1292"/>
    <w:pPr>
      <w:spacing w:after="200" w:line="276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2020-03-16T14:02:00Z</dcterms:created>
  <dcterms:modified xsi:type="dcterms:W3CDTF">2020-03-16T14:15:00Z</dcterms:modified>
</cp:coreProperties>
</file>