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B" w:rsidRDefault="009856BB" w:rsidP="009856BB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:rsidR="009856BB" w:rsidRDefault="009856BB" w:rsidP="009856BB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:rsidR="009856BB" w:rsidRDefault="009856BB" w:rsidP="009856BB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28"/>
          <w:szCs w:val="28"/>
        </w:rPr>
        <w:t xml:space="preserve">KONKURS Z JĘZYKA ANGIELSKIEGO </w:t>
      </w:r>
      <w:r>
        <w:rPr>
          <w:b/>
          <w:bCs/>
          <w:color w:val="000000"/>
          <w:sz w:val="28"/>
          <w:szCs w:val="28"/>
        </w:rPr>
        <w:t>DLA KLAS VII</w:t>
      </w:r>
    </w:p>
    <w:p w:rsidR="009856BB" w:rsidRDefault="009856BB" w:rsidP="009856BB">
      <w:pPr>
        <w:pStyle w:val="NormalnyWeb"/>
        <w:spacing w:before="102" w:beforeAutospacing="0" w:after="198"/>
        <w:rPr>
          <w:b/>
          <w:bCs/>
          <w:color w:val="000000"/>
          <w:u w:val="single"/>
        </w:rPr>
      </w:pPr>
    </w:p>
    <w:p w:rsidR="009856BB" w:rsidRDefault="009856BB" w:rsidP="009856BB">
      <w:pPr>
        <w:pStyle w:val="NormalnyWeb"/>
        <w:spacing w:before="102" w:beforeAutospacing="0" w:after="198"/>
      </w:pPr>
      <w:r>
        <w:rPr>
          <w:color w:val="000000"/>
        </w:rPr>
        <w:t xml:space="preserve">Ogólny zakres wiedzy i umiejętności uczestników w konkursach indywidualnym i drużynowym oparty jest na nowej podstawie programowej nauczania języka angielskiego dla II etapu edukacyjnego. </w:t>
      </w:r>
    </w:p>
    <w:p w:rsidR="009856BB" w:rsidRDefault="009856BB" w:rsidP="009856BB">
      <w:pPr>
        <w:pStyle w:val="NormalnyWeb"/>
        <w:spacing w:before="102" w:beforeAutospacing="0" w:after="198" w:line="276" w:lineRule="auto"/>
      </w:pPr>
      <w:r>
        <w:rPr>
          <w:b/>
          <w:bCs/>
        </w:rPr>
        <w:t>Konkurs indywidualny</w:t>
      </w:r>
      <w:r>
        <w:t xml:space="preserve"> ma formę testu wiedzy. Znajdą się w nim zadania sprawdzające umiejętności:</w:t>
      </w:r>
    </w:p>
    <w:p w:rsidR="009856BB" w:rsidRDefault="009856BB" w:rsidP="009856BB">
      <w:pPr>
        <w:pStyle w:val="NormalnyWeb"/>
        <w:spacing w:after="0"/>
      </w:pPr>
      <w:r>
        <w:t xml:space="preserve">- rozumienia ze słuchu; </w:t>
      </w:r>
    </w:p>
    <w:p w:rsidR="009856BB" w:rsidRDefault="009856BB" w:rsidP="009856BB">
      <w:pPr>
        <w:pStyle w:val="NormalnyWeb"/>
        <w:spacing w:after="0"/>
      </w:pPr>
      <w:r>
        <w:t xml:space="preserve">- rozumienia tekstów pisanych; </w:t>
      </w:r>
    </w:p>
    <w:p w:rsidR="009856BB" w:rsidRDefault="009856BB" w:rsidP="009856BB">
      <w:pPr>
        <w:pStyle w:val="NormalnyWeb"/>
        <w:spacing w:after="0"/>
      </w:pPr>
      <w:r>
        <w:t>- znajomości funkcji językowych;</w:t>
      </w:r>
    </w:p>
    <w:p w:rsidR="009856BB" w:rsidRDefault="009856BB" w:rsidP="009856BB">
      <w:pPr>
        <w:pStyle w:val="NormalnyWeb"/>
        <w:spacing w:after="0"/>
      </w:pPr>
      <w:r>
        <w:t>- znajomości środków językowych.</w:t>
      </w:r>
    </w:p>
    <w:p w:rsidR="009856BB" w:rsidRDefault="009856BB" w:rsidP="009856BB">
      <w:pPr>
        <w:pStyle w:val="NormalnyWeb"/>
        <w:spacing w:after="0" w:line="360" w:lineRule="auto"/>
      </w:pPr>
      <w:bookmarkStart w:id="0" w:name="_GoBack"/>
      <w:bookmarkEnd w:id="0"/>
      <w:r>
        <w:t>Uczestnicy zmierzą się z ćwiczeniami typu egzaminacyjnego (wybór wielokrotny, dobieranie, prawda /fałsz, mini-dialogi, odpowiedzi na pytania, teksty z lukami, parafrazowanie zdań, tłumaczenie fragmentów zdań na język polski oraz układanie fragmentów zdań ze słowem kluczem).</w:t>
      </w:r>
    </w:p>
    <w:p w:rsidR="009856BB" w:rsidRDefault="009856BB" w:rsidP="009856BB">
      <w:pPr>
        <w:pStyle w:val="NormalnyWeb"/>
        <w:spacing w:after="0"/>
      </w:pPr>
    </w:p>
    <w:p w:rsidR="00096464" w:rsidRDefault="00096464"/>
    <w:sectPr w:rsidR="0009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B"/>
    <w:rsid w:val="00096464"/>
    <w:rsid w:val="0081058B"/>
    <w:rsid w:val="009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3ACB-3C79-4969-A022-A2FC374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2019-10-22T19:33:00Z</dcterms:created>
  <dcterms:modified xsi:type="dcterms:W3CDTF">2019-10-22T19:36:00Z</dcterms:modified>
</cp:coreProperties>
</file>