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E5" w:rsidRDefault="00C905F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Szkoła Podstawowa nr 9 im. Mikołaja Kopernika</w:t>
      </w:r>
    </w:p>
    <w:p w:rsidR="001135E5" w:rsidRDefault="00C905F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w Tarnowskich Górach</w:t>
      </w:r>
    </w:p>
    <w:p w:rsidR="001135E5" w:rsidRDefault="00C905F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ogłasza</w:t>
      </w:r>
    </w:p>
    <w:p w:rsidR="001135E5" w:rsidRDefault="001135E5">
      <w:pPr>
        <w:jc w:val="center"/>
        <w:rPr>
          <w:b/>
          <w:bCs/>
          <w:sz w:val="32"/>
          <w:szCs w:val="32"/>
        </w:rPr>
      </w:pPr>
    </w:p>
    <w:p w:rsidR="001135E5" w:rsidRDefault="00C905F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POWIATOWY KONKURS WIEDZY </w:t>
      </w:r>
    </w:p>
    <w:p w:rsidR="001135E5" w:rsidRDefault="00C905F3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COPERNICANA …</w:t>
      </w:r>
    </w:p>
    <w:p w:rsidR="001135E5" w:rsidRDefault="00C905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dla uczniów szkół podstawowych </w:t>
      </w:r>
    </w:p>
    <w:p w:rsidR="001135E5" w:rsidRDefault="001135E5">
      <w:pPr>
        <w:rPr>
          <w:b/>
          <w:bCs/>
          <w:sz w:val="30"/>
          <w:szCs w:val="30"/>
        </w:rPr>
      </w:pPr>
    </w:p>
    <w:p w:rsidR="001135E5" w:rsidRDefault="00C905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Regulamin konkursu</w:t>
      </w:r>
    </w:p>
    <w:p w:rsidR="001135E5" w:rsidRDefault="001135E5">
      <w:pPr>
        <w:jc w:val="center"/>
        <w:outlineLvl w:val="0"/>
        <w:rPr>
          <w:bCs/>
          <w:szCs w:val="24"/>
        </w:rPr>
      </w:pP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Organizatorem konkursu jest Szkoła Podstawowa nr 9 w Tarnowskich Górach.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 xml:space="preserve">Cele </w:t>
      </w:r>
      <w:r>
        <w:rPr>
          <w:szCs w:val="24"/>
        </w:rPr>
        <w:t>konkursu:</w:t>
      </w:r>
    </w:p>
    <w:p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zachęcenie uczniów do zdobywania wiedzy z różnych dziedzin, </w:t>
      </w:r>
    </w:p>
    <w:p w:rsidR="001135E5" w:rsidRDefault="00C905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rozwijanie twórczego myślenia uczniów w rozwiązywaniu problemów,</w:t>
      </w:r>
    </w:p>
    <w:p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rozwijanie zainteresowań naukowych, </w:t>
      </w:r>
    </w:p>
    <w:p w:rsidR="001135E5" w:rsidRDefault="00C905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zaciekawienie uczniów zagadnieniami poprawnej polszczyzny,</w:t>
      </w:r>
    </w:p>
    <w:p w:rsidR="001135E5" w:rsidRDefault="00C905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wyrobienie nawyku czujno</w:t>
      </w:r>
      <w:r>
        <w:rPr>
          <w:szCs w:val="24"/>
        </w:rPr>
        <w:t>ści ortograficznej i interpunkcyjnej,</w:t>
      </w:r>
    </w:p>
    <w:p w:rsidR="001135E5" w:rsidRDefault="00C905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promowanie wśród uczniów znajomości języka angielskiego </w:t>
      </w:r>
    </w:p>
    <w:p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promowanie talentów i zdolności uczniów szkół tarnogórskich,</w:t>
      </w:r>
    </w:p>
    <w:p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tworzenie atmosfery przyjaznego współzawodnictwa oraz uwrażliwianie na zasadę fair </w:t>
      </w:r>
      <w:proofErr w:type="spellStart"/>
      <w:r>
        <w:rPr>
          <w:szCs w:val="24"/>
        </w:rPr>
        <w:t>play</w:t>
      </w:r>
      <w:proofErr w:type="spellEnd"/>
      <w:r>
        <w:rPr>
          <w:szCs w:val="24"/>
        </w:rPr>
        <w:t xml:space="preserve"> w trakcie ry</w:t>
      </w:r>
      <w:r>
        <w:rPr>
          <w:szCs w:val="24"/>
        </w:rPr>
        <w:t>walizacji,</w:t>
      </w:r>
    </w:p>
    <w:p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doskonalenie umiejętności pracy w grupie.</w:t>
      </w:r>
    </w:p>
    <w:p w:rsidR="001135E5" w:rsidRDefault="001135E5">
      <w:pPr>
        <w:pStyle w:val="Akapitzlist"/>
        <w:spacing w:line="276" w:lineRule="auto"/>
        <w:jc w:val="both"/>
        <w:rPr>
          <w:szCs w:val="24"/>
        </w:rPr>
      </w:pP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Nazwa konkursu będzie zawierała datę roku, w którym odbywać się będzie finał.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Wymagania i zakresy materiału będą corocznie ustalane przez nauczycieli</w:t>
      </w:r>
    </w:p>
    <w:p w:rsidR="001135E5" w:rsidRDefault="00C905F3">
      <w:p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 xml:space="preserve"> Szkoły Podstawowej nr 9 i udostępniane w </w:t>
      </w:r>
      <w:r>
        <w:rPr>
          <w:szCs w:val="24"/>
        </w:rPr>
        <w:t>załącznikach.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Udział uczniów w konkursie będzie bezpłatny.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Termin i miejsce konkursu:</w:t>
      </w:r>
    </w:p>
    <w:p w:rsidR="001135E5" w:rsidRDefault="00C905F3">
      <w:pPr>
        <w:pStyle w:val="Akapitzlist"/>
        <w:numPr>
          <w:ilvl w:val="1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I etap konkursu wiedzy odbywać się będzie w </w:t>
      </w:r>
      <w:r>
        <w:rPr>
          <w:color w:val="000000"/>
          <w:szCs w:val="24"/>
        </w:rPr>
        <w:t>listopadzie</w:t>
      </w:r>
      <w:r>
        <w:rPr>
          <w:color w:val="FF0000"/>
          <w:szCs w:val="24"/>
        </w:rPr>
        <w:t xml:space="preserve"> </w:t>
      </w:r>
      <w:r>
        <w:rPr>
          <w:szCs w:val="24"/>
        </w:rPr>
        <w:t>w budynku B przy ulicy Sobieskiego 5 (godzina rozpoczęcia zostanie przekazana uczestnikom w późniejszym terminie)</w:t>
      </w:r>
    </w:p>
    <w:p w:rsidR="001135E5" w:rsidRDefault="00C905F3">
      <w:pPr>
        <w:pStyle w:val="Akapitzlist"/>
        <w:numPr>
          <w:ilvl w:val="1"/>
          <w:numId w:val="3"/>
        </w:numPr>
        <w:spacing w:line="276" w:lineRule="auto"/>
        <w:jc w:val="both"/>
        <w:rPr>
          <w:i/>
          <w:szCs w:val="24"/>
        </w:rPr>
      </w:pPr>
      <w:r>
        <w:rPr>
          <w:szCs w:val="24"/>
        </w:rPr>
        <w:t xml:space="preserve">II etap i Gala Powiatowego Konkursu </w:t>
      </w:r>
      <w:proofErr w:type="spellStart"/>
      <w:r>
        <w:rPr>
          <w:i/>
          <w:szCs w:val="24"/>
        </w:rPr>
        <w:t>Copernicana</w:t>
      </w:r>
      <w:proofErr w:type="spellEnd"/>
      <w:r>
        <w:rPr>
          <w:i/>
          <w:szCs w:val="24"/>
        </w:rPr>
        <w:t xml:space="preserve"> odbywać się będzie w lutym </w:t>
      </w:r>
      <w:r>
        <w:rPr>
          <w:i/>
          <w:szCs w:val="24"/>
        </w:rPr>
        <w:br/>
        <w:t>w Tarnogórskim Centrum Kultury w Tarnowskich Górach.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W konkursie wiedzy szkoła może zgłosić jednego ucznia w każdej kategorii wiekowej, oddzielnie dla każdego przedmiotu (1 uczeń z</w:t>
      </w:r>
      <w:r>
        <w:rPr>
          <w:szCs w:val="24"/>
        </w:rPr>
        <w:t xml:space="preserve"> klasy III, 3 uczniów z klasy 7 oraz 3 uczniów z klasy 8).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color w:val="000000"/>
          <w:szCs w:val="24"/>
        </w:rPr>
      </w:pPr>
      <w:r>
        <w:rPr>
          <w:color w:val="000000"/>
          <w:szCs w:val="24"/>
        </w:rPr>
        <w:t>Do przygotowania testu konkursowego organizatorzy mogą zaprosić nauczycieli innych szkół.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Uczniowie powinni przynieść przybory do pisania i rysowania oraz posiadać legitymację szkolną.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Szkołę należ</w:t>
      </w:r>
      <w:r>
        <w:rPr>
          <w:szCs w:val="24"/>
        </w:rPr>
        <w:t>y zgłosić w formie pisemnej do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31 października</w:t>
      </w:r>
      <w:r>
        <w:rPr>
          <w:color w:val="FF0000"/>
          <w:szCs w:val="24"/>
        </w:rPr>
        <w:t xml:space="preserve"> </w:t>
      </w:r>
      <w:r>
        <w:rPr>
          <w:szCs w:val="24"/>
        </w:rPr>
        <w:t>zgodnie z kartą zgłoszenia.</w:t>
      </w:r>
    </w:p>
    <w:p w:rsidR="001135E5" w:rsidRDefault="00C905F3">
      <w:pPr>
        <w:numPr>
          <w:ilvl w:val="0"/>
          <w:numId w:val="1"/>
        </w:numPr>
        <w:tabs>
          <w:tab w:val="left" w:pos="0"/>
        </w:tabs>
        <w:spacing w:line="276" w:lineRule="auto"/>
        <w:ind w:left="283"/>
        <w:jc w:val="both"/>
      </w:pPr>
      <w:r>
        <w:rPr>
          <w:szCs w:val="24"/>
        </w:rPr>
        <w:t xml:space="preserve">Zgłoszenia można przesłać emailem </w:t>
      </w:r>
      <w:hyperlink r:id="rId7">
        <w:bookmarkStart w:id="0" w:name="__DdeLink__286_272938363"/>
        <w:r>
          <w:rPr>
            <w:rStyle w:val="czeinternetowe"/>
            <w:szCs w:val="24"/>
          </w:rPr>
          <w:t>sp9copernicana@autograf.pl</w:t>
        </w:r>
      </w:hyperlink>
      <w:r>
        <w:rPr>
          <w:szCs w:val="24"/>
        </w:rPr>
        <w:t xml:space="preserve">, </w:t>
      </w:r>
      <w:bookmarkEnd w:id="0"/>
      <w:r>
        <w:rPr>
          <w:rStyle w:val="czeinternetowe"/>
          <w:color w:val="000000"/>
          <w:szCs w:val="24"/>
        </w:rPr>
        <w:fldChar w:fldCharType="begin"/>
      </w:r>
      <w:r>
        <w:rPr>
          <w:rStyle w:val="czeinternetowe"/>
          <w:color w:val="000000"/>
          <w:szCs w:val="24"/>
        </w:rPr>
        <w:instrText xml:space="preserve"> HYPERLINK "mailto:joanus@autograf.pl" </w:instrText>
      </w:r>
      <w:r>
        <w:rPr>
          <w:rStyle w:val="czeinternetowe"/>
          <w:color w:val="000000"/>
          <w:szCs w:val="24"/>
        </w:rPr>
        <w:fldChar w:fldCharType="separate"/>
      </w:r>
      <w:r w:rsidRPr="00176779">
        <w:rPr>
          <w:rStyle w:val="Hipercze"/>
          <w:szCs w:val="24"/>
        </w:rPr>
        <w:t>joanus@autograf.pl</w:t>
      </w:r>
      <w:r>
        <w:rPr>
          <w:rStyle w:val="czeinternetowe"/>
          <w:color w:val="000000"/>
          <w:szCs w:val="24"/>
        </w:rPr>
        <w:fldChar w:fldCharType="end"/>
      </w:r>
      <w:r>
        <w:rPr>
          <w:rStyle w:val="czeinternetowe"/>
          <w:color w:val="000000"/>
          <w:szCs w:val="24"/>
        </w:rPr>
        <w:t xml:space="preserve"> , </w:t>
      </w:r>
      <w:r>
        <w:rPr>
          <w:szCs w:val="24"/>
        </w:rPr>
        <w:t xml:space="preserve"> </w:t>
      </w:r>
      <w:hyperlink r:id="rId8" w:history="1">
        <w:r w:rsidRPr="00176779">
          <w:rPr>
            <w:rStyle w:val="Hipercze"/>
          </w:rPr>
          <w:t>kathil@onet.eu</w:t>
        </w:r>
      </w:hyperlink>
      <w:r>
        <w:rPr>
          <w:rStyle w:val="czeinternetowe"/>
        </w:rPr>
        <w:t xml:space="preserve"> </w:t>
      </w:r>
      <w:r>
        <w:t>lub złożyć w sekretariacie szkoły.</w:t>
      </w:r>
    </w:p>
    <w:p w:rsidR="001135E5" w:rsidRDefault="00C905F3">
      <w:pPr>
        <w:numPr>
          <w:ilvl w:val="0"/>
          <w:numId w:val="1"/>
        </w:numPr>
        <w:tabs>
          <w:tab w:val="left" w:pos="0"/>
        </w:tabs>
        <w:spacing w:line="276" w:lineRule="auto"/>
        <w:ind w:left="283"/>
        <w:jc w:val="both"/>
        <w:rPr>
          <w:color w:val="000000"/>
          <w:szCs w:val="24"/>
        </w:rPr>
      </w:pPr>
      <w:r>
        <w:rPr>
          <w:color w:val="000000"/>
          <w:szCs w:val="24"/>
        </w:rPr>
        <w:t>W dniu konkursu nauczyciel – opiekun zobowiązany jest dostarczyć organizatorom listę uczestników ze swojej szkoły wraz z nazwiskami nauczycieli przygotowujących ucznió</w:t>
      </w:r>
      <w:r>
        <w:rPr>
          <w:color w:val="000000"/>
          <w:szCs w:val="24"/>
        </w:rPr>
        <w:t>w do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lastRenderedPageBreak/>
        <w:t>konkursu.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Ogłoszenie wyników I etapu konkursu wiedzy nastąpi do 7 dni od daty jego przeprowadzenia. Informacji o wynikach konkursu udzielają organizatorzy poprzez pocztę elektroniczną.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Udział w konkursie jest równoznaczny z akceptacją regulaminu.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Konk</w:t>
      </w:r>
      <w:r>
        <w:rPr>
          <w:szCs w:val="24"/>
        </w:rPr>
        <w:t>urs wiedzy przebiega w dwóch etapach i w trzech kategoriach wiekowych.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Przebieg konkursu wiedzy:</w:t>
      </w:r>
    </w:p>
    <w:p w:rsidR="001135E5" w:rsidRDefault="001135E5">
      <w:pPr>
        <w:jc w:val="both"/>
        <w:rPr>
          <w:b/>
          <w:szCs w:val="24"/>
        </w:rPr>
      </w:pPr>
    </w:p>
    <w:p w:rsidR="001135E5" w:rsidRDefault="00C905F3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 Etap konkursu wiedzy:</w:t>
      </w:r>
    </w:p>
    <w:p w:rsidR="001135E5" w:rsidRDefault="001135E5">
      <w:pPr>
        <w:jc w:val="both"/>
        <w:rPr>
          <w:b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81"/>
        <w:gridCol w:w="2409"/>
        <w:gridCol w:w="1840"/>
        <w:gridCol w:w="3579"/>
      </w:tblGrid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Kategoria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Poziom </w:t>
            </w:r>
          </w:p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edukacyjny</w:t>
            </w:r>
          </w:p>
          <w:p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Forma/czas</w:t>
            </w:r>
          </w:p>
          <w:p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Konkurencja </w:t>
            </w:r>
          </w:p>
        </w:tc>
      </w:tr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Kat. 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klasy III </w:t>
            </w:r>
          </w:p>
          <w:p w:rsidR="001135E5" w:rsidRDefault="001135E5">
            <w:pPr>
              <w:jc w:val="both"/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Test indywidualny/</w:t>
            </w:r>
            <w:r>
              <w:rPr>
                <w:szCs w:val="24"/>
              </w:rPr>
              <w:br/>
              <w:t>45 minut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Konkurs interdyscyplinarny z </w:t>
            </w:r>
            <w:r>
              <w:rPr>
                <w:szCs w:val="24"/>
              </w:rPr>
              <w:t>zakresu edukacji polonistycznej, matematycznej oraz językowej.</w:t>
            </w:r>
          </w:p>
        </w:tc>
      </w:tr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Kat. II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Klasy VII</w:t>
            </w:r>
          </w:p>
          <w:p w:rsidR="001135E5" w:rsidRDefault="001135E5">
            <w:pPr>
              <w:jc w:val="both"/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rPr>
                <w:szCs w:val="24"/>
              </w:rPr>
            </w:pPr>
            <w:r>
              <w:rPr>
                <w:szCs w:val="24"/>
              </w:rPr>
              <w:t>Test indywidualny/</w:t>
            </w:r>
            <w:r>
              <w:rPr>
                <w:szCs w:val="24"/>
              </w:rPr>
              <w:br/>
              <w:t>45 minut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Konkursy z zakresu przedmiotów:</w:t>
            </w:r>
            <w:r>
              <w:rPr>
                <w:szCs w:val="24"/>
              </w:rPr>
              <w:br/>
              <w:t>1) język angielski,</w:t>
            </w:r>
          </w:p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 geografia,</w:t>
            </w:r>
          </w:p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3) historia</w:t>
            </w:r>
          </w:p>
        </w:tc>
      </w:tr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Kat. III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Klasy VIII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rPr>
                <w:szCs w:val="24"/>
              </w:rPr>
            </w:pPr>
            <w:r>
              <w:rPr>
                <w:szCs w:val="24"/>
              </w:rPr>
              <w:t>Test indywidualny/</w:t>
            </w:r>
            <w:r>
              <w:rPr>
                <w:szCs w:val="24"/>
              </w:rPr>
              <w:br/>
              <w:t>45 minut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Konkursy z zakresu przedmiotów: 1) język polski, </w:t>
            </w:r>
          </w:p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matematyka, </w:t>
            </w:r>
          </w:p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3) biologia</w:t>
            </w:r>
          </w:p>
          <w:p w:rsidR="001135E5" w:rsidRDefault="001135E5">
            <w:pPr>
              <w:jc w:val="both"/>
              <w:rPr>
                <w:szCs w:val="24"/>
              </w:rPr>
            </w:pPr>
          </w:p>
        </w:tc>
      </w:tr>
      <w:tr w:rsidR="001135E5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Uczniowie rozwiązują zadania indywidualnie, bez użycia pomocy dydaktycznych.</w:t>
            </w:r>
          </w:p>
        </w:tc>
      </w:tr>
    </w:tbl>
    <w:p w:rsidR="001135E5" w:rsidRDefault="001135E5">
      <w:pPr>
        <w:jc w:val="both"/>
        <w:rPr>
          <w:bCs/>
          <w:szCs w:val="24"/>
        </w:rPr>
      </w:pPr>
    </w:p>
    <w:p w:rsidR="001135E5" w:rsidRDefault="00C905F3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Do II etapu zostaną zakwalifikowane </w:t>
      </w:r>
      <w:r>
        <w:rPr>
          <w:b/>
          <w:szCs w:val="24"/>
          <w:u w:val="single"/>
        </w:rPr>
        <w:t>trzy szkoły</w:t>
      </w:r>
      <w:r>
        <w:rPr>
          <w:b/>
          <w:szCs w:val="24"/>
        </w:rPr>
        <w:t xml:space="preserve"> w każdej kategorii wiekowej, których przedstawiciele uzyskali łącznie ze wskazanych przedmiotów największą liczbę punktów </w:t>
      </w:r>
    </w:p>
    <w:p w:rsidR="001135E5" w:rsidRDefault="00C905F3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w I etapie konkursu.</w:t>
      </w:r>
    </w:p>
    <w:p w:rsidR="001135E5" w:rsidRDefault="00C905F3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Szkoła zakwalifikowana, sama wyznacza finałową drużynę w poszczególnych kategoriach wiekowych uzupełniając skła</w:t>
      </w:r>
      <w:r>
        <w:rPr>
          <w:b/>
          <w:szCs w:val="24"/>
        </w:rPr>
        <w:t>d spośród uczniów swojej placówki.</w:t>
      </w:r>
    </w:p>
    <w:p w:rsidR="001135E5" w:rsidRDefault="001135E5">
      <w:pPr>
        <w:ind w:left="283"/>
        <w:jc w:val="both"/>
        <w:rPr>
          <w:bCs/>
          <w:szCs w:val="24"/>
        </w:rPr>
      </w:pPr>
    </w:p>
    <w:p w:rsidR="001135E5" w:rsidRDefault="00C905F3">
      <w:pPr>
        <w:ind w:left="283"/>
        <w:jc w:val="both"/>
        <w:rPr>
          <w:b/>
          <w:bCs/>
          <w:szCs w:val="24"/>
        </w:rPr>
      </w:pPr>
      <w:r>
        <w:rPr>
          <w:b/>
          <w:bCs/>
          <w:szCs w:val="24"/>
        </w:rPr>
        <w:t>II Etap:</w:t>
      </w:r>
    </w:p>
    <w:p w:rsidR="001135E5" w:rsidRDefault="001135E5">
      <w:pPr>
        <w:jc w:val="both"/>
        <w:rPr>
          <w:b/>
          <w:bCs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81"/>
        <w:gridCol w:w="1558"/>
        <w:gridCol w:w="1984"/>
        <w:gridCol w:w="4286"/>
      </w:tblGrid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Kategoria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Poziom </w:t>
            </w:r>
          </w:p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edukacyjny</w:t>
            </w:r>
          </w:p>
          <w:p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Forma</w:t>
            </w:r>
          </w:p>
          <w:p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Konkurencja </w:t>
            </w:r>
          </w:p>
        </w:tc>
      </w:tr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Kat. 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klasy III </w:t>
            </w:r>
          </w:p>
          <w:p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Drużyna – 4 </w:t>
            </w:r>
            <w:bookmarkStart w:id="1" w:name="_GoBack"/>
            <w:bookmarkEnd w:id="1"/>
            <w:r>
              <w:rPr>
                <w:color w:val="000000"/>
                <w:szCs w:val="24"/>
              </w:rPr>
              <w:t>osoby</w:t>
            </w:r>
          </w:p>
          <w:p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Konkurs </w:t>
            </w:r>
            <w:r>
              <w:rPr>
                <w:b/>
                <w:color w:val="000000"/>
                <w:szCs w:val="24"/>
              </w:rPr>
              <w:t>interdyscyplinarny</w:t>
            </w:r>
            <w:r>
              <w:rPr>
                <w:color w:val="000000"/>
                <w:szCs w:val="24"/>
              </w:rPr>
              <w:t xml:space="preserve"> z zakresu edukacji polonistycznej, matematycznej oraz językowej. </w:t>
            </w:r>
          </w:p>
        </w:tc>
      </w:tr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Kat. II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Klasy VII</w:t>
            </w:r>
          </w:p>
          <w:p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Drużyna </w:t>
            </w:r>
            <w:r>
              <w:rPr>
                <w:color w:val="000000"/>
                <w:szCs w:val="24"/>
              </w:rPr>
              <w:t>– 3 osoby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Konkursy z zakresu przedmiotów:</w:t>
            </w:r>
            <w:r>
              <w:rPr>
                <w:color w:val="000000"/>
                <w:szCs w:val="24"/>
              </w:rPr>
              <w:br/>
            </w:r>
            <w:r>
              <w:rPr>
                <w:b/>
                <w:color w:val="000000"/>
                <w:szCs w:val="24"/>
              </w:rPr>
              <w:t>języka angielskiego, geografii i historii.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1135E5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Kat. III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Klasy VIII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Drużyna – 3 osoby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Konkursy z zakresu przedmiotów: </w:t>
            </w:r>
            <w:r>
              <w:rPr>
                <w:b/>
                <w:color w:val="000000"/>
                <w:szCs w:val="24"/>
              </w:rPr>
              <w:t xml:space="preserve">języka polskiego,  matematyki i biologii. </w:t>
            </w:r>
          </w:p>
          <w:p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</w:tr>
      <w:tr w:rsidR="001135E5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135E5" w:rsidRDefault="00C905F3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Każda z drużyn odpowiada na wylosowane przez siebie </w:t>
            </w:r>
            <w:r>
              <w:rPr>
                <w:bCs/>
                <w:color w:val="000000"/>
                <w:szCs w:val="24"/>
              </w:rPr>
              <w:t>pytania z listy przygotowanej przez organizatora:</w:t>
            </w:r>
          </w:p>
          <w:p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 runda – 3x1 (czas 3 min). Drużyna otrzymuje zestaw trzech otwartych pytań. Uczestnicy udzielają odpowiedzi pisemnie i przekazują do oceny komisji konkursowej;</w:t>
            </w:r>
          </w:p>
          <w:p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II runda – pytania prawda/fałsz (czas 2 min).</w:t>
            </w:r>
            <w:r>
              <w:rPr>
                <w:bCs/>
                <w:color w:val="000000"/>
                <w:szCs w:val="24"/>
              </w:rPr>
              <w:t xml:space="preserve"> Uczestnicy zapisują odpowiedzi na kartkach i demonstrują komisji konkursowej;</w:t>
            </w:r>
          </w:p>
          <w:p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III runda – pytanie graficzne lub rebus (czas 2 min);</w:t>
            </w:r>
          </w:p>
          <w:p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IV runda – wszystko albo nic – czas 2 min. Przedstawiciel drużyny losuje pytanie za 1 lub 3 punkty (3 pytania). Każda z </w:t>
            </w:r>
            <w:r>
              <w:rPr>
                <w:bCs/>
                <w:color w:val="000000"/>
                <w:szCs w:val="24"/>
              </w:rPr>
              <w:t>drużyn odpowiada ustnie na wylosowane przez siebie pytanie.</w:t>
            </w:r>
          </w:p>
          <w:p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 runda - W przypadku wyniku remisowego przewidziana jest dogrywka. Przewodniczący komisji losuje pytanie za jeden punkt, a uczestnicy dogrywki udzielają odpowiedzi pisemnie.</w:t>
            </w:r>
          </w:p>
          <w:p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</w:tr>
    </w:tbl>
    <w:p w:rsidR="001135E5" w:rsidRDefault="001135E5">
      <w:pPr>
        <w:jc w:val="both"/>
        <w:rPr>
          <w:szCs w:val="24"/>
        </w:rPr>
      </w:pPr>
    </w:p>
    <w:p w:rsidR="001135E5" w:rsidRDefault="001135E5">
      <w:pPr>
        <w:jc w:val="both"/>
        <w:rPr>
          <w:szCs w:val="24"/>
        </w:rPr>
      </w:pP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Organizator przew</w:t>
      </w:r>
      <w:r>
        <w:rPr>
          <w:szCs w:val="24"/>
        </w:rPr>
        <w:t>iduje w konkursie indywidualnym dyplomy i nagrody, a w konkursie drużynowym okolicznościową statuetkę dla szkoły.</w:t>
      </w:r>
    </w:p>
    <w:p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color w:val="000000"/>
          <w:szCs w:val="24"/>
        </w:rPr>
      </w:pPr>
      <w:r>
        <w:rPr>
          <w:szCs w:val="24"/>
        </w:rPr>
        <w:t xml:space="preserve">Konkurs plastyczno-leksykalny jest przeznaczony </w:t>
      </w:r>
      <w:r>
        <w:rPr>
          <w:color w:val="000000"/>
          <w:szCs w:val="24"/>
        </w:rPr>
        <w:t>dla klas IV-VI. Każda szkoła będzie miała możliwość nadesłania trzech prac swoich uczniów – za</w:t>
      </w:r>
      <w:r>
        <w:rPr>
          <w:color w:val="000000"/>
          <w:szCs w:val="24"/>
        </w:rPr>
        <w:t>kres i wymagania w załączniku.</w:t>
      </w:r>
    </w:p>
    <w:p w:rsidR="001135E5" w:rsidRDefault="001135E5">
      <w:pPr>
        <w:jc w:val="both"/>
        <w:rPr>
          <w:szCs w:val="24"/>
        </w:rPr>
      </w:pPr>
    </w:p>
    <w:p w:rsidR="001135E5" w:rsidRDefault="00C905F3">
      <w:pPr>
        <w:jc w:val="both"/>
        <w:rPr>
          <w:szCs w:val="24"/>
        </w:rPr>
      </w:pPr>
      <w:r>
        <w:rPr>
          <w:szCs w:val="24"/>
        </w:rPr>
        <w:t>Dodatkowych informacji dotyczących konkursu udziela:</w:t>
      </w:r>
    </w:p>
    <w:p w:rsidR="001135E5" w:rsidRDefault="001135E5">
      <w:pPr>
        <w:jc w:val="both"/>
        <w:rPr>
          <w:szCs w:val="24"/>
        </w:rPr>
      </w:pPr>
    </w:p>
    <w:p w:rsidR="001135E5" w:rsidRDefault="00C905F3">
      <w:pPr>
        <w:jc w:val="both"/>
        <w:rPr>
          <w:color w:val="000000"/>
          <w:szCs w:val="24"/>
        </w:rPr>
      </w:pPr>
      <w:r>
        <w:rPr>
          <w:szCs w:val="24"/>
        </w:rPr>
        <w:t xml:space="preserve">- </w:t>
      </w:r>
      <w:r>
        <w:rPr>
          <w:color w:val="000000"/>
          <w:szCs w:val="24"/>
        </w:rPr>
        <w:t>sekretariat SP 9 budynek B tel. 32 285 49 31,</w:t>
      </w:r>
      <w:r>
        <w:rPr>
          <w:color w:val="FF0000"/>
          <w:szCs w:val="24"/>
        </w:rPr>
        <w:t xml:space="preserve"> </w:t>
      </w:r>
      <w:hyperlink r:id="rId9" w:history="1">
        <w:r w:rsidRPr="00176779">
          <w:rPr>
            <w:rStyle w:val="Hipercze"/>
            <w:szCs w:val="24"/>
          </w:rPr>
          <w:t>sp9copernicana@autograf.pl</w:t>
        </w:r>
      </w:hyperlink>
      <w:r>
        <w:rPr>
          <w:rStyle w:val="czeinternetowe"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1135E5" w:rsidRDefault="00C905F3">
      <w:pPr>
        <w:jc w:val="both"/>
        <w:rPr>
          <w:szCs w:val="24"/>
        </w:rPr>
      </w:pPr>
      <w:r>
        <w:rPr>
          <w:szCs w:val="24"/>
        </w:rPr>
        <w:t xml:space="preserve">- pani Joanna Franus </w:t>
      </w:r>
      <w:hyperlink r:id="rId10">
        <w:r>
          <w:rPr>
            <w:rStyle w:val="czeinternetowe"/>
            <w:szCs w:val="24"/>
          </w:rPr>
          <w:t>joanus@autograf.pl</w:t>
        </w:r>
      </w:hyperlink>
      <w:r>
        <w:rPr>
          <w:szCs w:val="24"/>
        </w:rPr>
        <w:t xml:space="preserve"> </w:t>
      </w:r>
    </w:p>
    <w:p w:rsidR="001135E5" w:rsidRDefault="00C905F3">
      <w:pPr>
        <w:jc w:val="both"/>
        <w:rPr>
          <w:szCs w:val="24"/>
        </w:rPr>
      </w:pPr>
      <w:r>
        <w:rPr>
          <w:szCs w:val="24"/>
        </w:rPr>
        <w:t xml:space="preserve">- pani Katarzyna </w:t>
      </w:r>
      <w:proofErr w:type="spellStart"/>
      <w:r>
        <w:rPr>
          <w:szCs w:val="24"/>
        </w:rPr>
        <w:t>Hilgner</w:t>
      </w:r>
      <w:proofErr w:type="spellEnd"/>
      <w:r>
        <w:rPr>
          <w:szCs w:val="24"/>
        </w:rPr>
        <w:t xml:space="preserve"> </w:t>
      </w:r>
      <w:hyperlink r:id="rId11" w:history="1">
        <w:r w:rsidRPr="00176779">
          <w:rPr>
            <w:rStyle w:val="Hipercze"/>
            <w:szCs w:val="24"/>
          </w:rPr>
          <w:t>kathil@onet.eu</w:t>
        </w:r>
      </w:hyperlink>
      <w:r>
        <w:rPr>
          <w:szCs w:val="24"/>
        </w:rPr>
        <w:t xml:space="preserve"> </w:t>
      </w:r>
    </w:p>
    <w:p w:rsidR="001135E5" w:rsidRDefault="00C905F3">
      <w:pPr>
        <w:jc w:val="both"/>
        <w:rPr>
          <w:szCs w:val="24"/>
        </w:rPr>
      </w:pPr>
      <w:r>
        <w:rPr>
          <w:szCs w:val="24"/>
        </w:rPr>
        <w:t xml:space="preserve">- dyrekcja szkoły </w:t>
      </w:r>
    </w:p>
    <w:p w:rsidR="001135E5" w:rsidRDefault="001135E5">
      <w:pPr>
        <w:jc w:val="both"/>
        <w:rPr>
          <w:szCs w:val="24"/>
        </w:rPr>
      </w:pPr>
    </w:p>
    <w:p w:rsidR="001135E5" w:rsidRDefault="00C905F3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1135E5" w:rsidRDefault="001135E5">
      <w:pPr>
        <w:jc w:val="both"/>
        <w:rPr>
          <w:b/>
          <w:bCs/>
          <w:szCs w:val="24"/>
        </w:rPr>
      </w:pPr>
    </w:p>
    <w:p w:rsidR="001135E5" w:rsidRDefault="00C905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>Serdecznie zapraszamy</w:t>
      </w:r>
    </w:p>
    <w:p w:rsidR="001135E5" w:rsidRDefault="00C905F3">
      <w:pPr>
        <w:rPr>
          <w:szCs w:val="24"/>
        </w:rPr>
      </w:pPr>
      <w:r>
        <w:rPr>
          <w:szCs w:val="24"/>
        </w:rPr>
        <w:t>Załączniki:</w:t>
      </w:r>
    </w:p>
    <w:p w:rsidR="001135E5" w:rsidRDefault="00C905F3">
      <w:pPr>
        <w:rPr>
          <w:szCs w:val="24"/>
        </w:rPr>
      </w:pPr>
      <w:r>
        <w:rPr>
          <w:szCs w:val="24"/>
        </w:rPr>
        <w:t>1. Wymagania konkursowe  „COPERNICANA 2020”.</w:t>
      </w:r>
    </w:p>
    <w:p w:rsidR="001135E5" w:rsidRDefault="00C905F3">
      <w:pPr>
        <w:rPr>
          <w:szCs w:val="24"/>
        </w:rPr>
      </w:pPr>
      <w:r>
        <w:rPr>
          <w:szCs w:val="24"/>
        </w:rPr>
        <w:t>2. Karta zgłoszenia.</w:t>
      </w:r>
    </w:p>
    <w:p w:rsidR="001135E5" w:rsidRDefault="00C905F3">
      <w:pPr>
        <w:rPr>
          <w:szCs w:val="24"/>
        </w:rPr>
      </w:pPr>
      <w:r>
        <w:rPr>
          <w:szCs w:val="24"/>
        </w:rPr>
        <w:t>3. Zgoda rodzica/prawnego opiekuna.</w:t>
      </w:r>
    </w:p>
    <w:p w:rsidR="001135E5" w:rsidRDefault="001135E5"/>
    <w:sectPr w:rsidR="001135E5">
      <w:footerReference w:type="default" r:id="rId12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5F3">
      <w:r>
        <w:separator/>
      </w:r>
    </w:p>
  </w:endnote>
  <w:endnote w:type="continuationSeparator" w:id="0">
    <w:p w:rsidR="00000000" w:rsidRDefault="00C9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E5" w:rsidRDefault="00C905F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1135E5" w:rsidRDefault="00113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5F3">
      <w:r>
        <w:separator/>
      </w:r>
    </w:p>
  </w:footnote>
  <w:footnote w:type="continuationSeparator" w:id="0">
    <w:p w:rsidR="00000000" w:rsidRDefault="00C9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9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1D33BC"/>
    <w:multiLevelType w:val="multilevel"/>
    <w:tmpl w:val="D65ABC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37F01"/>
    <w:multiLevelType w:val="multilevel"/>
    <w:tmpl w:val="1F042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97DD0"/>
    <w:multiLevelType w:val="multilevel"/>
    <w:tmpl w:val="D5F6F23A"/>
    <w:lvl w:ilvl="0">
      <w:start w:val="1"/>
      <w:numFmt w:val="decimal"/>
      <w:lvlText w:val="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5F907156"/>
    <w:multiLevelType w:val="multilevel"/>
    <w:tmpl w:val="5BF654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E5"/>
    <w:rsid w:val="001135E5"/>
    <w:rsid w:val="00C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599B7-3B38-4588-8A1F-241BDE8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D82"/>
    <w:pPr>
      <w:widowControl w:val="0"/>
      <w:suppressAutoHyphens/>
    </w:pPr>
    <w:rPr>
      <w:color w:val="00000A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DF7D82"/>
    <w:rPr>
      <w:rFonts w:cs="Times New Roman"/>
      <w:color w:val="000080"/>
      <w:u w:val="single"/>
    </w:rPr>
  </w:style>
  <w:style w:type="character" w:customStyle="1" w:styleId="HeaderChar">
    <w:name w:val="Header Char"/>
    <w:basedOn w:val="Domylnaczcionkaakapitu"/>
    <w:link w:val="Gwka"/>
    <w:uiPriority w:val="99"/>
    <w:locked/>
    <w:rsid w:val="00F67969"/>
    <w:rPr>
      <w:rFonts w:eastAsia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67969"/>
    <w:rPr>
      <w:rFonts w:eastAsia="Times New Roman"/>
      <w:sz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99"/>
    <w:qFormat/>
    <w:rsid w:val="00DF7D82"/>
    <w:pPr>
      <w:widowControl w:val="0"/>
      <w:suppressAutoHyphens/>
    </w:pPr>
    <w:rPr>
      <w:color w:val="00000A"/>
      <w:sz w:val="24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990CC0"/>
    <w:pPr>
      <w:ind w:left="720"/>
      <w:contextualSpacing/>
    </w:pPr>
  </w:style>
  <w:style w:type="paragraph" w:customStyle="1" w:styleId="Gwka">
    <w:name w:val="Główka"/>
    <w:basedOn w:val="Normalny"/>
    <w:link w:val="HeaderChar"/>
    <w:uiPriority w:val="99"/>
    <w:rsid w:val="00F67969"/>
    <w:pPr>
      <w:tabs>
        <w:tab w:val="center" w:pos="4536"/>
        <w:tab w:val="right" w:pos="9072"/>
      </w:tabs>
    </w:pPr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67969"/>
    <w:pPr>
      <w:tabs>
        <w:tab w:val="center" w:pos="4536"/>
        <w:tab w:val="right" w:pos="9072"/>
      </w:tabs>
    </w:pPr>
    <w:rPr>
      <w:sz w:val="20"/>
      <w:lang w:eastAsia="pl-PL"/>
    </w:rPr>
  </w:style>
  <w:style w:type="table" w:styleId="Tabela-Siatka">
    <w:name w:val="Table Grid"/>
    <w:basedOn w:val="Standardowy"/>
    <w:uiPriority w:val="99"/>
    <w:rsid w:val="00C3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C90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l@one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9copernicana@autograf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il@one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anus@autogra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9copernicana@autograf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810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5</cp:revision>
  <cp:lastPrinted>2019-10-03T13:14:00Z</cp:lastPrinted>
  <dcterms:created xsi:type="dcterms:W3CDTF">2019-10-04T11:10:00Z</dcterms:created>
  <dcterms:modified xsi:type="dcterms:W3CDTF">2019-10-22T19:29:00Z</dcterms:modified>
  <dc:language>pl-PL</dc:language>
</cp:coreProperties>
</file>