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956" w:rsidRPr="00E73956" w:rsidRDefault="00E73956" w:rsidP="00E73956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color w:val="4472C4" w:themeColor="accent5"/>
          <w:kern w:val="36"/>
          <w:sz w:val="48"/>
          <w:szCs w:val="48"/>
          <w:lang w:eastAsia="pl-P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73956">
        <w:rPr>
          <w:rFonts w:ascii="Comic Sans MS" w:eastAsia="Times New Roman" w:hAnsi="Comic Sans MS" w:cs="Arial"/>
          <w:b/>
          <w:color w:val="4472C4" w:themeColor="accent5"/>
          <w:kern w:val="36"/>
          <w:sz w:val="48"/>
          <w:szCs w:val="48"/>
          <w:lang w:eastAsia="pl-P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LOGOPEDIA</w:t>
      </w:r>
    </w:p>
    <w:p w:rsidR="003008BE" w:rsidRPr="00E73956" w:rsidRDefault="003008BE" w:rsidP="00E73956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color w:val="5B9BD5" w:themeColor="accent1"/>
          <w:kern w:val="36"/>
          <w:sz w:val="44"/>
          <w:szCs w:val="44"/>
          <w:lang w:eastAsia="pl-PL"/>
        </w:rPr>
      </w:pPr>
      <w:r w:rsidRPr="00E73956">
        <w:rPr>
          <w:rFonts w:ascii="Comic Sans MS" w:eastAsia="Times New Roman" w:hAnsi="Comic Sans MS" w:cs="Arial"/>
          <w:color w:val="5B9BD5" w:themeColor="accent1"/>
          <w:kern w:val="36"/>
          <w:sz w:val="44"/>
          <w:szCs w:val="44"/>
          <w:lang w:eastAsia="pl-PL"/>
        </w:rPr>
        <w:t>Przybory szkolne – ćwiczenia artykulacyjne</w:t>
      </w:r>
    </w:p>
    <w:p w:rsidR="003008BE" w:rsidRPr="003008BE" w:rsidRDefault="003008BE" w:rsidP="003008B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</w:pP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Zestaw </w:t>
      </w:r>
      <w:r w:rsidRPr="00EA12CB">
        <w:rPr>
          <w:rFonts w:ascii="Comic Sans MS" w:eastAsia="Times New Roman" w:hAnsi="Comic Sans MS" w:cs="Arial"/>
          <w:b/>
          <w:color w:val="555555"/>
          <w:sz w:val="24"/>
          <w:szCs w:val="24"/>
          <w:lang w:eastAsia="pl-PL"/>
        </w:rPr>
        <w:t>12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</w:t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ćwiczeń artykulacyjnych</w:t>
      </w:r>
      <w:r w:rsidRPr="009800E0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przygotowany w formie </w:t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zabawy pamięciowej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z użyciem </w:t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przyborów szkolnych</w:t>
      </w:r>
      <w:r w:rsidRPr="009800E0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. </w:t>
      </w:r>
    </w:p>
    <w:p w:rsidR="003008BE" w:rsidRPr="003008BE" w:rsidRDefault="003008BE" w:rsidP="003008B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</w:pP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Na początku należy zgromadzić następujące przybory szkolne: ołówek, długopis, linijkę, nożyczki, </w:t>
      </w:r>
      <w:r w:rsidR="00EA12CB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pędzelek, temperówkę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, klej, piórnik, gumkę, kredki, taśmę klejącą i spinacz.</w:t>
      </w:r>
    </w:p>
    <w:p w:rsidR="00A1757C" w:rsidRDefault="00A1757C" w:rsidP="003008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4"/>
          <w:szCs w:val="24"/>
          <w:lang w:eastAsia="pl-PL"/>
        </w:rPr>
      </w:pPr>
    </w:p>
    <w:p w:rsidR="003008BE" w:rsidRPr="009800E0" w:rsidRDefault="003008BE" w:rsidP="003008BE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color w:val="555555"/>
          <w:sz w:val="24"/>
          <w:szCs w:val="24"/>
          <w:lang w:eastAsia="pl-PL"/>
        </w:rPr>
      </w:pPr>
      <w:r w:rsidRPr="009800E0">
        <w:rPr>
          <w:rFonts w:ascii="Comic Sans MS" w:eastAsia="Times New Roman" w:hAnsi="Comic Sans MS" w:cs="Arial"/>
          <w:b/>
          <w:color w:val="555555"/>
          <w:sz w:val="24"/>
          <w:szCs w:val="24"/>
          <w:lang w:eastAsia="pl-PL"/>
        </w:rPr>
        <w:t>Przebieg ćwiczenia:</w:t>
      </w:r>
    </w:p>
    <w:p w:rsidR="003008BE" w:rsidRPr="003008BE" w:rsidRDefault="003008BE" w:rsidP="003008B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</w:pPr>
      <w:r w:rsidRPr="009800E0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Wybrane przedmioty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 układamy przed dzieckiem i prosimy o ich zapamiętanie. „Omawiamy” każdą rzecz dodając ćwiczenie artykulacyjne. Następnie prosimy dziecko by zamknęło oczy a prowadzący zabawę chowa jeden z przedmiotów. Zad</w:t>
      </w:r>
      <w:r w:rsidR="00CF0EEA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aniem dziecka jest </w:t>
      </w:r>
      <w:proofErr w:type="gramStart"/>
      <w:r w:rsidR="00CF0EEA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powiedzenie 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co</w:t>
      </w:r>
      <w:proofErr w:type="gramEnd"/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 zginęło i wykonanie ćwiczenia. Starszym dzieciom można dla utrudnienia zmieniać miejsce położenia przedmiotów</w:t>
      </w:r>
      <w:r w:rsidRPr="009800E0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 lub chować po dwa przedmioty. </w:t>
      </w:r>
    </w:p>
    <w:p w:rsidR="003008BE" w:rsidRDefault="00CF0EEA" w:rsidP="00300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pl-PL"/>
        </w:rPr>
      </w:pPr>
      <w:r w:rsidRPr="00CF0EEA">
        <w:rPr>
          <w:rFonts w:ascii="Arial" w:eastAsia="Times New Roman" w:hAnsi="Arial" w:cs="Arial"/>
          <w:noProof/>
          <w:color w:val="555555"/>
          <w:sz w:val="24"/>
          <w:szCs w:val="24"/>
          <w:lang w:eastAsia="pl-PL"/>
        </w:rPr>
        <w:drawing>
          <wp:inline distT="0" distB="0" distL="0" distR="0">
            <wp:extent cx="5181600" cy="3897532"/>
            <wp:effectExtent l="0" t="0" r="0" b="8255"/>
            <wp:docPr id="2" name="Obraz 2" descr="C:\Users\jandra\Desktop\nowe zdjęcia przyborów szkolnych\DSC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dra\Desktop\nowe zdjęcia przyborów szkolnych\DSC05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EA" w:rsidRDefault="00CF0EEA" w:rsidP="00300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pl-PL"/>
        </w:rPr>
      </w:pPr>
    </w:p>
    <w:p w:rsidR="00CF0EEA" w:rsidRDefault="00CF0EEA" w:rsidP="00300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pl-PL"/>
        </w:rPr>
      </w:pPr>
    </w:p>
    <w:p w:rsidR="00CF0EEA" w:rsidRPr="003008BE" w:rsidRDefault="00CF0EEA" w:rsidP="00300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pl-PL"/>
        </w:rPr>
      </w:pPr>
      <w:r w:rsidRPr="00CF0EEA">
        <w:rPr>
          <w:rFonts w:ascii="Arial" w:eastAsia="Times New Roman" w:hAnsi="Arial" w:cs="Arial"/>
          <w:noProof/>
          <w:color w:val="555555"/>
          <w:sz w:val="24"/>
          <w:szCs w:val="24"/>
          <w:lang w:eastAsia="pl-PL"/>
        </w:rPr>
        <w:drawing>
          <wp:inline distT="0" distB="0" distL="0" distR="0">
            <wp:extent cx="5484858" cy="4114800"/>
            <wp:effectExtent l="0" t="0" r="1905" b="0"/>
            <wp:docPr id="3" name="Obraz 3" descr="C:\Users\jandra\Desktop\nowe zdjęcia przyborów szkolnych\DSC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dra\Desktop\nowe zdjęcia przyborów szkolnych\DSC05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05" cy="411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BE" w:rsidRDefault="003008BE" w:rsidP="00C82786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</w:pP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Kiedy porównacie dwa powyższe zdjęcia, zobaczycie</w:t>
      </w:r>
      <w:r w:rsidR="00841215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,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 że zginął…. </w:t>
      </w:r>
      <w:proofErr w:type="gramStart"/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pędzelek</w:t>
      </w:r>
      <w:proofErr w:type="gramEnd"/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! Ćwiczenie artykulacyjne z pędzelkiem, to: pomalowanie czubkiem języka podniebienia- od górnych zębów aż do gardła!</w:t>
      </w:r>
    </w:p>
    <w:p w:rsidR="008047A7" w:rsidRPr="003008BE" w:rsidRDefault="00CF0EEA" w:rsidP="00234169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</w:pPr>
      <w:r w:rsidRPr="00CF0EEA">
        <w:rPr>
          <w:rFonts w:ascii="Comic Sans MS" w:eastAsia="Times New Roman" w:hAnsi="Comic Sans MS" w:cs="Arial"/>
          <w:noProof/>
          <w:color w:val="555555"/>
          <w:sz w:val="24"/>
          <w:szCs w:val="24"/>
          <w:lang w:eastAsia="pl-PL"/>
        </w:rPr>
        <w:drawing>
          <wp:inline distT="0" distB="0" distL="0" distR="0">
            <wp:extent cx="4761162" cy="3571875"/>
            <wp:effectExtent l="0" t="0" r="1905" b="0"/>
            <wp:docPr id="5" name="Obraz 5" descr="C:\Users\jandra\Desktop\nowe zdjęcia przyborów szkolnych\DSC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dra\Desktop\nowe zdjęcia przyborów szkolnych\DSC05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16" cy="35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EA" w:rsidRDefault="00CF0EEA" w:rsidP="00CF0EEA">
      <w:pPr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</w:pPr>
      <w:r w:rsidRPr="00CF0EEA">
        <w:rPr>
          <w:rFonts w:ascii="Arial" w:eastAsia="Times New Roman" w:hAnsi="Arial" w:cs="Arial"/>
          <w:noProof/>
          <w:color w:val="555555"/>
          <w:sz w:val="24"/>
          <w:szCs w:val="24"/>
          <w:lang w:eastAsia="pl-PL"/>
        </w:rPr>
        <w:lastRenderedPageBreak/>
        <w:drawing>
          <wp:inline distT="0" distB="0" distL="0" distR="0" wp14:anchorId="761B9360" wp14:editId="1AF1B8EC">
            <wp:extent cx="4810125" cy="3608124"/>
            <wp:effectExtent l="0" t="0" r="0" b="0"/>
            <wp:docPr id="8" name="Obraz 8" descr="C:\Users\jandra\Desktop\nowe zdjęcia przyborów szkolnych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dra\Desktop\nowe zdjęcia przyborów szkolnych\DSC05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34" cy="361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EF" w:rsidRPr="00CF0EEA" w:rsidRDefault="00BB10EF" w:rsidP="00CF0EEA">
      <w:pPr>
        <w:rPr>
          <w:rFonts w:ascii="Arial" w:eastAsia="Times New Roman" w:hAnsi="Arial" w:cs="Arial"/>
          <w:noProof/>
          <w:color w:val="555555"/>
          <w:sz w:val="24"/>
          <w:szCs w:val="24"/>
          <w:lang w:eastAsia="pl-PL"/>
        </w:rPr>
      </w:pP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Zestaw ćwiczeń</w:t>
      </w:r>
      <w:proofErr w:type="gramStart"/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: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Ołówek</w:t>
      </w:r>
      <w:proofErr w:type="gramEnd"/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Czubkiem języka narysuj na podniebieniu: kółko, krzyżyk, 3 kreski, 5 kropek.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Długopis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Czubkiem języka napisz na podniebieniu</w:t>
      </w:r>
      <w:proofErr w:type="gramStart"/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: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  <w:t>O</w:t>
      </w:r>
      <w:proofErr w:type="gramEnd"/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, A, I, E, U.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Linijka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Policz czubkiem języka ząbki u góry.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Nożyczki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Wymawiaj naprzemiennie U – I szeroko rozciągając usta.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Pędzelek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Pomaluj czubkiem języka podniebienie zaczynając od górnych zębów aż do gardła.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9800E0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Temperówka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Unieś czubek języka na wałek dziąsłowy, policz do 5 i opuść.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Klej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Przyklej czubek języka za górnymi zębami, opuść brodę 5x nie odrywając języka.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Piórnik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Zaciśnij usta a następnie uśmiechnij się szeroko pokazując ząbki.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Gumka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W</w:t>
      </w:r>
      <w:r w:rsidRPr="009800E0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yczyść podniebienie, górne zęby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, dolne oraz wnętrze policzków.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Kilka kredek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Czubkiem języka pokoloruj podniebienie, górne zęby, wnętrze policzków, usta.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Taśma klejąca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Przyklej cały język do podniebienia a następnie odklej z głośnym mlaśnięciem.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br/>
      </w:r>
      <w:r w:rsidRPr="003008BE">
        <w:rPr>
          <w:rFonts w:ascii="Comic Sans MS" w:eastAsia="Times New Roman" w:hAnsi="Comic Sans MS" w:cs="Arial"/>
          <w:b/>
          <w:bCs/>
          <w:color w:val="555555"/>
          <w:sz w:val="24"/>
          <w:szCs w:val="24"/>
          <w:lang w:eastAsia="pl-PL"/>
        </w:rPr>
        <w:t>Spinacz biurowy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 – Zamknij usta</w:t>
      </w:r>
      <w:r w:rsidRPr="009800E0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,</w:t>
      </w: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 a następnie otwórz z głośnym cmoknięciem.</w:t>
      </w:r>
    </w:p>
    <w:p w:rsidR="008047A7" w:rsidRDefault="008047A7">
      <w:pPr>
        <w:rPr>
          <w:rFonts w:ascii="Arial" w:eastAsia="Times New Roman" w:hAnsi="Arial" w:cs="Arial"/>
          <w:noProof/>
          <w:color w:val="555555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pl-PL"/>
        </w:rPr>
        <w:br w:type="page"/>
      </w:r>
    </w:p>
    <w:p w:rsidR="008047A7" w:rsidRDefault="00A1757C">
      <w:pPr>
        <w:rPr>
          <w:rFonts w:ascii="Arial" w:eastAsia="Times New Roman" w:hAnsi="Arial" w:cs="Arial"/>
          <w:noProof/>
          <w:color w:val="555555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pl-PL"/>
        </w:rPr>
        <w:lastRenderedPageBreak/>
        <w:t>Do wydruku!</w:t>
      </w:r>
    </w:p>
    <w:p w:rsidR="003008BE" w:rsidRPr="003008BE" w:rsidRDefault="003008BE" w:rsidP="00300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pl-PL"/>
        </w:rPr>
      </w:pPr>
    </w:p>
    <w:p w:rsidR="003008BE" w:rsidRPr="003008BE" w:rsidRDefault="003008BE" w:rsidP="003008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pl-PL"/>
        </w:rPr>
      </w:pPr>
      <w:r w:rsidRPr="003008BE">
        <w:rPr>
          <w:rFonts w:ascii="Arial" w:eastAsia="Times New Roman" w:hAnsi="Arial" w:cs="Arial"/>
          <w:noProof/>
          <w:color w:val="555555"/>
          <w:sz w:val="24"/>
          <w:szCs w:val="24"/>
          <w:lang w:eastAsia="pl-PL"/>
        </w:rPr>
        <w:drawing>
          <wp:inline distT="0" distB="0" distL="0" distR="0" wp14:anchorId="6B30C130" wp14:editId="0464C4EA">
            <wp:extent cx="4676775" cy="7041585"/>
            <wp:effectExtent l="0" t="0" r="0" b="6985"/>
            <wp:docPr id="4" name="Obraz 4" descr="https://domologo.pl/wp-content/uploads/2020/04/Przybory-szkolne-%C4%87wiczenia-artykulacyj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ologo.pl/wp-content/uploads/2020/04/Przybory-szkolne-%C4%87wiczenia-artykulacyj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58" cy="70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96" w:rsidRDefault="00BB10EF" w:rsidP="00BB10EF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</w:pPr>
      <w:r w:rsidRPr="003008BE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Miłej zabawy i owocnych ćwiczeń!</w:t>
      </w:r>
    </w:p>
    <w:p w:rsidR="00F54B96" w:rsidRDefault="00F54B96" w:rsidP="00BB10EF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Opracowanie i zdjęcia: Agnieszka Drąg</w:t>
      </w:r>
      <w:bookmarkStart w:id="0" w:name="_GoBack"/>
      <w:bookmarkEnd w:id="0"/>
    </w:p>
    <w:p w:rsidR="006D4F6F" w:rsidRPr="006D4F6F" w:rsidRDefault="00F54B96" w:rsidP="00BB10EF">
      <w:pPr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Ź</w:t>
      </w:r>
      <w:r w:rsidR="00BB10EF" w:rsidRPr="008047A7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 xml:space="preserve">ródło: </w:t>
      </w:r>
      <w:r w:rsidR="006D4F6F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www.</w:t>
      </w:r>
      <w:proofErr w:type="gramStart"/>
      <w:r w:rsidR="006D4F6F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domologo</w:t>
      </w:r>
      <w:proofErr w:type="gramEnd"/>
      <w:r w:rsidR="006D4F6F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.</w:t>
      </w:r>
      <w:proofErr w:type="gramStart"/>
      <w:r w:rsidR="006D4F6F">
        <w:rPr>
          <w:rFonts w:ascii="Comic Sans MS" w:eastAsia="Times New Roman" w:hAnsi="Comic Sans MS" w:cs="Arial"/>
          <w:color w:val="555555"/>
          <w:sz w:val="24"/>
          <w:szCs w:val="24"/>
          <w:lang w:eastAsia="pl-PL"/>
        </w:rPr>
        <w:t>pl</w:t>
      </w:r>
      <w:proofErr w:type="gramEnd"/>
    </w:p>
    <w:sectPr w:rsidR="006D4F6F" w:rsidRPr="006D4F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1401C"/>
    <w:multiLevelType w:val="hybridMultilevel"/>
    <w:tmpl w:val="49A0F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07219"/>
    <w:multiLevelType w:val="hybridMultilevel"/>
    <w:tmpl w:val="EE70F9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8BE"/>
    <w:rsid w:val="00181727"/>
    <w:rsid w:val="001D74E2"/>
    <w:rsid w:val="00234169"/>
    <w:rsid w:val="002F748F"/>
    <w:rsid w:val="003008BE"/>
    <w:rsid w:val="005349FB"/>
    <w:rsid w:val="006D4F6F"/>
    <w:rsid w:val="007B7EF5"/>
    <w:rsid w:val="008047A7"/>
    <w:rsid w:val="00841215"/>
    <w:rsid w:val="009800E0"/>
    <w:rsid w:val="00A1757C"/>
    <w:rsid w:val="00BB10EF"/>
    <w:rsid w:val="00C82786"/>
    <w:rsid w:val="00CC0C75"/>
    <w:rsid w:val="00CF0EEA"/>
    <w:rsid w:val="00E73956"/>
    <w:rsid w:val="00EA12CB"/>
    <w:rsid w:val="00F5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3703D-DEDB-4D67-88AB-0AAF2C81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0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64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1015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4EC95-0068-4449-9880-EABF6A019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286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 Jan Drąg</dc:creator>
  <cp:keywords/>
  <dc:description/>
  <cp:lastModifiedBy>SSR Jan Drąg</cp:lastModifiedBy>
  <cp:revision>17</cp:revision>
  <dcterms:created xsi:type="dcterms:W3CDTF">2020-05-04T20:08:00Z</dcterms:created>
  <dcterms:modified xsi:type="dcterms:W3CDTF">2020-05-19T12:08:00Z</dcterms:modified>
</cp:coreProperties>
</file>