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13" w:rsidRDefault="00806F13" w:rsidP="00806F1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INSTRUKCJA</w:t>
      </w:r>
    </w:p>
    <w:p w:rsidR="00806F13" w:rsidRDefault="00806F13" w:rsidP="00806F13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806F13" w:rsidRDefault="00806F13" w:rsidP="00806F13">
      <w:pPr>
        <w:jc w:val="center"/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Geografia klasa 7 (do 30.03.2020 r.)</w:t>
      </w: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Temat: Produkcja roślinna w Polsce.</w:t>
      </w: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pStyle w:val="Nagwek1"/>
        <w:rPr>
          <w:rFonts w:ascii="Calibri" w:hAnsi="Calibri"/>
          <w:b w:val="0"/>
          <w:bCs w:val="0"/>
          <w:color w:val="1B1B1B"/>
          <w:sz w:val="24"/>
          <w:szCs w:val="24"/>
        </w:rPr>
      </w:pPr>
      <w:r>
        <w:rPr>
          <w:rFonts w:ascii="Calibri" w:hAnsi="Calibri"/>
          <w:b w:val="0"/>
          <w:bCs w:val="0"/>
          <w:color w:val="1B1B1B"/>
          <w:sz w:val="24"/>
          <w:szCs w:val="24"/>
        </w:rPr>
        <w:t>Skorzystaj z następujących źródeł:</w:t>
      </w:r>
    </w:p>
    <w:p w:rsidR="00806F13" w:rsidRDefault="00806F13" w:rsidP="00806F13">
      <w:pPr>
        <w:pStyle w:val="Tekstpodstawowy"/>
        <w:numPr>
          <w:ilvl w:val="0"/>
          <w:numId w:val="1"/>
        </w:numPr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informacje z  podręcznika,</w:t>
      </w:r>
    </w:p>
    <w:p w:rsidR="00806F13" w:rsidRDefault="00806F13" w:rsidP="00806F13">
      <w:pPr>
        <w:pStyle w:val="Tekstpodstawowy"/>
        <w:numPr>
          <w:ilvl w:val="0"/>
          <w:numId w:val="1"/>
        </w:numPr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atlas geograficzny</w:t>
      </w:r>
    </w:p>
    <w:p w:rsidR="00806F13" w:rsidRDefault="00806F13" w:rsidP="00806F13">
      <w:pPr>
        <w:pStyle w:val="Tekstpodstawowy"/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color w:val="1B1B1B"/>
        </w:rPr>
        <w:t xml:space="preserve">zasoby </w:t>
      </w:r>
      <w:proofErr w:type="spellStart"/>
      <w:r>
        <w:rPr>
          <w:rFonts w:ascii="Calibri" w:hAnsi="Calibri"/>
          <w:color w:val="1B1B1B"/>
        </w:rPr>
        <w:t>epodręcznika</w:t>
      </w:r>
      <w:proofErr w:type="spellEnd"/>
      <w:r>
        <w:rPr>
          <w:rFonts w:ascii="Calibri" w:hAnsi="Calibri"/>
          <w:color w:val="1B1B1B"/>
        </w:rPr>
        <w:t xml:space="preserve"> </w:t>
      </w:r>
      <w:r>
        <w:rPr>
          <w:rFonts w:ascii="Calibri" w:hAnsi="Calibri"/>
          <w:color w:val="FF0000"/>
        </w:rPr>
        <w:t xml:space="preserve">(nie loguj się na </w:t>
      </w:r>
      <w:proofErr w:type="spellStart"/>
      <w:r>
        <w:rPr>
          <w:rFonts w:ascii="Calibri" w:hAnsi="Calibri"/>
          <w:color w:val="FF0000"/>
        </w:rPr>
        <w:t>plaformie</w:t>
      </w:r>
      <w:proofErr w:type="spellEnd"/>
      <w:r>
        <w:rPr>
          <w:rFonts w:ascii="Calibri" w:hAnsi="Calibri"/>
          <w:color w:val="FF0000"/>
        </w:rPr>
        <w:t xml:space="preserve"> tylko wejdź na </w:t>
      </w:r>
      <w:proofErr w:type="spellStart"/>
      <w:r>
        <w:rPr>
          <w:rFonts w:ascii="Calibri" w:hAnsi="Calibri"/>
          <w:color w:val="FF0000"/>
        </w:rPr>
        <w:t>epodręczniki</w:t>
      </w:r>
      <w:proofErr w:type="spellEnd"/>
      <w:r>
        <w:rPr>
          <w:rFonts w:ascii="Calibri" w:hAnsi="Calibri"/>
          <w:color w:val="FF0000"/>
        </w:rPr>
        <w:t xml:space="preserve"> - </w:t>
      </w:r>
    </w:p>
    <w:p w:rsidR="00806F13" w:rsidRDefault="00806F13" w:rsidP="00806F13">
      <w:pPr>
        <w:pStyle w:val="Tekstpodstawowy"/>
        <w:rPr>
          <w:rFonts w:ascii="Calibri" w:hAnsi="Calibri"/>
          <w:color w:val="1B1B1B"/>
        </w:rPr>
      </w:pPr>
      <w:r>
        <w:rPr>
          <w:rFonts w:ascii="Calibri" w:hAnsi="Calibri"/>
          <w:color w:val="FF0000"/>
        </w:rPr>
        <w:t>wybierz kształcenie ogólne – następnie szkoła podstawowa – wybierz przedmiot – geografia – odszukaj temat  „Rozmieszczenie upraw na terenie Polski”)</w:t>
      </w:r>
    </w:p>
    <w:p w:rsidR="00806F13" w:rsidRDefault="00806F13" w:rsidP="00806F13">
      <w:pPr>
        <w:pStyle w:val="Nagwek1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color w:val="1B1B1B"/>
          <w:sz w:val="24"/>
          <w:szCs w:val="24"/>
        </w:rPr>
        <w:t>Na podstawie w/w źródeł wykonaj zadania:</w:t>
      </w:r>
    </w:p>
    <w:p w:rsidR="00806F13" w:rsidRDefault="00806F13" w:rsidP="00806F13">
      <w:pPr>
        <w:rPr>
          <w:rFonts w:ascii="Calibri" w:hAnsi="Calibri"/>
          <w:color w:val="1B1B1B"/>
        </w:rPr>
      </w:pPr>
      <w:r>
        <w:rPr>
          <w:rFonts w:ascii="Calibri" w:hAnsi="Calibri"/>
        </w:rPr>
        <w:t>1. Rośliny uprawne – (przedstaw podział roślin i podaj  przykłady)</w:t>
      </w:r>
    </w:p>
    <w:p w:rsidR="00806F13" w:rsidRDefault="00806F13" w:rsidP="00806F13">
      <w:pPr>
        <w:pStyle w:val="Nagwek1"/>
        <w:rPr>
          <w:rFonts w:ascii="Calibri" w:hAnsi="Calibri"/>
          <w:b w:val="0"/>
          <w:bCs w:val="0"/>
          <w:color w:val="1B1B1B"/>
          <w:sz w:val="24"/>
          <w:szCs w:val="24"/>
        </w:rPr>
      </w:pPr>
      <w:bookmarkStart w:id="1" w:name="DtSQtj4HO_pl_main__5I"/>
      <w:bookmarkEnd w:id="1"/>
      <w:r>
        <w:rPr>
          <w:rFonts w:ascii="Calibri" w:hAnsi="Calibri"/>
          <w:b w:val="0"/>
          <w:bCs w:val="0"/>
          <w:color w:val="1B1B1B"/>
          <w:sz w:val="24"/>
          <w:szCs w:val="24"/>
        </w:rPr>
        <w:t>2. Uprawa roślin w Polsce – (uzupełnij tabelę)</w:t>
      </w:r>
    </w:p>
    <w:p w:rsidR="00806F13" w:rsidRDefault="00806F13" w:rsidP="00806F13">
      <w:pPr>
        <w:pStyle w:val="Tekstpodstawowy"/>
        <w:rPr>
          <w:rFonts w:ascii="Calibri" w:hAnsi="Calibri"/>
          <w:b/>
          <w:bCs/>
          <w:color w:val="1B1B1B"/>
        </w:rPr>
      </w:pPr>
      <w:r>
        <w:rPr>
          <w:rFonts w:ascii="Calibri" w:hAnsi="Calibri"/>
          <w:color w:val="1B1B1B"/>
        </w:rPr>
        <w:t>3. Zapisz notatkę podsumowującą.</w:t>
      </w:r>
    </w:p>
    <w:p w:rsidR="00806F13" w:rsidRDefault="00806F13" w:rsidP="00806F13">
      <w:pPr>
        <w:pStyle w:val="Tekstpodstawowy"/>
        <w:jc w:val="center"/>
        <w:rPr>
          <w:rFonts w:ascii="Calibri" w:hAnsi="Calibri"/>
          <w:b/>
          <w:bCs/>
          <w:color w:val="1B1B1B"/>
        </w:rPr>
      </w:pPr>
    </w:p>
    <w:p w:rsidR="00806F13" w:rsidRDefault="00806F13" w:rsidP="00806F13">
      <w:pPr>
        <w:pStyle w:val="Tekstpodstawowy"/>
        <w:jc w:val="center"/>
        <w:rPr>
          <w:rFonts w:ascii="Calibri" w:hAnsi="Calibri"/>
          <w:b/>
          <w:bCs/>
          <w:color w:val="1B1B1B"/>
        </w:rPr>
      </w:pPr>
    </w:p>
    <w:p w:rsidR="00806F13" w:rsidRDefault="00806F13" w:rsidP="00806F13">
      <w:pPr>
        <w:pStyle w:val="Tekstpodstawowy"/>
        <w:jc w:val="center"/>
        <w:rPr>
          <w:rFonts w:ascii="Calibri" w:hAnsi="Calibri"/>
          <w:b/>
          <w:bCs/>
          <w:color w:val="1B1B1B"/>
        </w:rPr>
      </w:pPr>
      <w:r>
        <w:rPr>
          <w:rFonts w:ascii="Calibri" w:hAnsi="Calibri"/>
          <w:b/>
          <w:bCs/>
          <w:color w:val="1B1B1B"/>
        </w:rPr>
        <w:t xml:space="preserve">Rośliny uprawne w Polsce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08"/>
        <w:gridCol w:w="2415"/>
        <w:gridCol w:w="2415"/>
      </w:tblGrid>
      <w:tr w:rsidR="00806F13" w:rsidTr="00FE667A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jc w:val="center"/>
              <w:rPr>
                <w:rFonts w:ascii="Calibri" w:hAnsi="Calibri"/>
                <w:b/>
                <w:bCs/>
                <w:color w:val="1B1B1B"/>
              </w:rPr>
            </w:pPr>
            <w:r>
              <w:rPr>
                <w:rFonts w:ascii="Calibri" w:hAnsi="Calibri"/>
                <w:b/>
                <w:bCs/>
                <w:color w:val="1B1B1B"/>
              </w:rPr>
              <w:t>Rośliny uprawne                    w Polsce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jc w:val="center"/>
              <w:rPr>
                <w:rFonts w:ascii="Calibri" w:hAnsi="Calibri"/>
                <w:b/>
                <w:bCs/>
                <w:color w:val="1B1B1B"/>
              </w:rPr>
            </w:pPr>
            <w:r>
              <w:rPr>
                <w:rFonts w:ascii="Calibri" w:hAnsi="Calibri"/>
                <w:b/>
                <w:bCs/>
                <w:color w:val="1B1B1B"/>
              </w:rPr>
              <w:t>Główne obszary uprawy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1B1B1B"/>
              </w:rPr>
              <w:t>Wymagana jakość gleby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/>
                <w:b/>
                <w:bCs/>
              </w:rPr>
              <w:t>Cel uprawy</w:t>
            </w: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Fonts w:ascii="Calibri" w:hAnsi="Calibri"/>
                <w:color w:val="1B1B1B"/>
              </w:rPr>
              <w:t>pszenica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Fonts w:ascii="Calibri" w:hAnsi="Calibri"/>
                <w:color w:val="1B1B1B"/>
              </w:rPr>
              <w:t>żyto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Fonts w:ascii="Calibri" w:hAnsi="Calibri"/>
                <w:color w:val="1B1B1B"/>
              </w:rPr>
              <w:t>buraki cukrowe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Fonts w:ascii="Calibri" w:hAnsi="Calibri"/>
                <w:color w:val="1B1B1B"/>
              </w:rPr>
              <w:t>ziemniaki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Fonts w:ascii="Calibri" w:hAnsi="Calibri"/>
                <w:color w:val="1B1B1B"/>
              </w:rPr>
              <w:t>warzywa i owoce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Style w:val="Pogrubienie"/>
                <w:rFonts w:ascii="Calibri" w:hAnsi="Calibri"/>
                <w:b w:val="0"/>
                <w:bCs w:val="0"/>
                <w:color w:val="1B1B1B"/>
              </w:rPr>
              <w:t>rzepak i rzepik</w:t>
            </w:r>
            <w:r>
              <w:rPr>
                <w:rFonts w:ascii="Calibri" w:hAnsi="Calibri"/>
                <w:color w:val="1B1B1B"/>
              </w:rPr>
              <w:t xml:space="preserve">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Tekstpodstawowy"/>
              <w:rPr>
                <w:rFonts w:ascii="Lato" w:hAnsi="Lato"/>
              </w:rPr>
            </w:pPr>
            <w:r>
              <w:rPr>
                <w:rStyle w:val="Pogrubienie"/>
                <w:rFonts w:ascii="Calibri" w:hAnsi="Calibri"/>
                <w:b w:val="0"/>
                <w:bCs w:val="0"/>
                <w:color w:val="1B1B1B"/>
              </w:rPr>
              <w:t>len i konopie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  <w:tr w:rsidR="00806F13" w:rsidTr="00FE667A"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  <w:r>
              <w:rPr>
                <w:rStyle w:val="Pogrubienie"/>
                <w:rFonts w:ascii="Calibri" w:hAnsi="Calibri"/>
                <w:b w:val="0"/>
                <w:bCs w:val="0"/>
                <w:color w:val="1B1B1B"/>
              </w:rPr>
              <w:t>tytoń i chmiel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F13" w:rsidRDefault="00806F13" w:rsidP="00FE667A">
            <w:pPr>
              <w:pStyle w:val="Zawartotabeli"/>
              <w:rPr>
                <w:rFonts w:ascii="Lato" w:hAnsi="Lato"/>
              </w:rPr>
            </w:pPr>
          </w:p>
        </w:tc>
      </w:tr>
    </w:tbl>
    <w:p w:rsidR="00806F13" w:rsidRDefault="00806F13" w:rsidP="00806F13">
      <w:pPr>
        <w:pStyle w:val="Tekstpodstawowy"/>
        <w:rPr>
          <w:rFonts w:ascii="Lato" w:hAnsi="Lato"/>
          <w:b/>
          <w:bCs/>
          <w:color w:val="1B1B1B"/>
        </w:rPr>
      </w:pPr>
    </w:p>
    <w:p w:rsidR="00806F13" w:rsidRDefault="00806F13" w:rsidP="00806F13">
      <w:pPr>
        <w:pStyle w:val="Tekstpodstawowy"/>
        <w:rPr>
          <w:rFonts w:ascii="Lato" w:hAnsi="Lato"/>
          <w:b/>
          <w:bCs/>
          <w:color w:val="1B1B1B"/>
        </w:rPr>
      </w:pPr>
    </w:p>
    <w:p w:rsidR="00806F13" w:rsidRDefault="00806F13" w:rsidP="00806F13">
      <w:pPr>
        <w:pStyle w:val="Tekstpodstawowy"/>
        <w:rPr>
          <w:rFonts w:ascii="Calibri" w:hAnsi="Calibri"/>
          <w:bCs/>
          <w:color w:val="1B1B1B"/>
        </w:rPr>
      </w:pPr>
      <w:r>
        <w:rPr>
          <w:rFonts w:ascii="Calibri" w:hAnsi="Calibri"/>
          <w:b/>
          <w:bCs/>
          <w:color w:val="1B1B1B"/>
        </w:rPr>
        <w:t>Notatka podsumowująca</w:t>
      </w:r>
    </w:p>
    <w:p w:rsidR="00806F13" w:rsidRDefault="00806F13" w:rsidP="00806F13">
      <w:pPr>
        <w:pStyle w:val="Tekstpodstawowy"/>
        <w:numPr>
          <w:ilvl w:val="0"/>
          <w:numId w:val="2"/>
        </w:numPr>
        <w:jc w:val="both"/>
        <w:rPr>
          <w:rFonts w:ascii="Calibri" w:hAnsi="Calibri"/>
          <w:color w:val="1B1B1B"/>
        </w:rPr>
      </w:pPr>
      <w:bookmarkStart w:id="2" w:name="DtSQtj4HO_pl_main__4G"/>
      <w:bookmarkEnd w:id="2"/>
      <w:r>
        <w:rPr>
          <w:rFonts w:ascii="Calibri" w:hAnsi="Calibri"/>
          <w:bCs/>
          <w:color w:val="1B1B1B"/>
        </w:rPr>
        <w:lastRenderedPageBreak/>
        <w:t>Z roślin uprawnych największe znaczenie żywieniowe mają zboża – w Polsce jest to pszenica, jęczmień, pszenżyto, kukurydza, żyto, owies.</w:t>
      </w:r>
    </w:p>
    <w:p w:rsidR="00806F13" w:rsidRDefault="00806F13" w:rsidP="00806F13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Calibri" w:hAnsi="Calibri"/>
          <w:color w:val="1B1B1B"/>
        </w:rPr>
      </w:pPr>
      <w:bookmarkStart w:id="3" w:name="DtSQtj4HO_pl_main__4I"/>
      <w:bookmarkEnd w:id="3"/>
      <w:r>
        <w:rPr>
          <w:rFonts w:ascii="Calibri" w:hAnsi="Calibri"/>
          <w:color w:val="1B1B1B"/>
        </w:rPr>
        <w:t>Poza zbożami ważne w naszym rolnictwie są ziemniaki, buraki cukrowe, rzepak oleisty oraz warzywa i owoce.</w:t>
      </w:r>
    </w:p>
    <w:p w:rsidR="00806F13" w:rsidRDefault="00806F13" w:rsidP="00806F13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Calibri" w:hAnsi="Calibri"/>
          <w:color w:val="1B1B1B"/>
        </w:rPr>
      </w:pPr>
      <w:bookmarkStart w:id="4" w:name="DtSQtj4HO_pl_main__4K"/>
      <w:bookmarkEnd w:id="4"/>
      <w:r>
        <w:rPr>
          <w:rFonts w:ascii="Calibri" w:hAnsi="Calibri"/>
          <w:color w:val="1B1B1B"/>
        </w:rPr>
        <w:t>Pszenica i buraki cukrowe dają wysokie plony tylko na dobrych glebach, np. na Nizinie Śląskiej i Szczecińskiej, na Kujawach i Żuławach oraz na Wyżynie Lubelskiej.</w:t>
      </w:r>
    </w:p>
    <w:p w:rsidR="00806F13" w:rsidRDefault="00806F13" w:rsidP="00806F13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Calibri" w:hAnsi="Calibri"/>
          <w:color w:val="1B1B1B"/>
        </w:rPr>
      </w:pPr>
      <w:bookmarkStart w:id="5" w:name="DtSQtj4HO_pl_main__4M"/>
      <w:bookmarkEnd w:id="5"/>
      <w:r>
        <w:rPr>
          <w:rFonts w:ascii="Calibri" w:hAnsi="Calibri"/>
          <w:color w:val="1B1B1B"/>
        </w:rPr>
        <w:t>Ziemniaki, żyto i owies mogą rosnąć na słabszych glebach, dlatego najwięcej tych upraw występuje na nizinach środkowopolskich oraz w górach.</w:t>
      </w:r>
    </w:p>
    <w:p w:rsidR="00806F13" w:rsidRDefault="00806F13" w:rsidP="00806F13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Calibri" w:hAnsi="Calibri"/>
          <w:b/>
          <w:bCs/>
        </w:rPr>
      </w:pPr>
      <w:bookmarkStart w:id="6" w:name="DtSQtj4HO_pl_main__4O"/>
      <w:bookmarkEnd w:id="6"/>
      <w:r>
        <w:rPr>
          <w:rFonts w:ascii="Calibri" w:hAnsi="Calibri"/>
          <w:color w:val="1B1B1B"/>
        </w:rPr>
        <w:t>Polska zalicza się do światowej czołówki w zbiorach pszenżyta, żyta, owsa, jabłek                               i truskawek.</w:t>
      </w:r>
    </w:p>
    <w:p w:rsidR="00806F13" w:rsidRDefault="00806F13" w:rsidP="00806F13">
      <w:pPr>
        <w:jc w:val="both"/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</w:p>
    <w:p w:rsidR="00806F13" w:rsidRDefault="00806F13" w:rsidP="00806F13">
      <w:pPr>
        <w:rPr>
          <w:rFonts w:ascii="Calibri" w:hAnsi="Calibri"/>
          <w:b/>
          <w:bCs/>
        </w:rPr>
      </w:pP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13"/>
    <w:rsid w:val="0002640C"/>
    <w:rsid w:val="008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4F34"/>
  <w15:chartTrackingRefBased/>
  <w15:docId w15:val="{FE46F5E2-468B-4AAD-8B94-535C5AB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06F1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F1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Pogrubienie">
    <w:name w:val="Strong"/>
    <w:qFormat/>
    <w:rsid w:val="00806F13"/>
    <w:rPr>
      <w:b/>
      <w:bCs/>
    </w:rPr>
  </w:style>
  <w:style w:type="paragraph" w:styleId="Tekstpodstawowy">
    <w:name w:val="Body Text"/>
    <w:basedOn w:val="Normalny"/>
    <w:link w:val="TekstpodstawowyZnak"/>
    <w:rsid w:val="00806F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6F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06F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2020-03-27T20:11:00Z</dcterms:created>
  <dcterms:modified xsi:type="dcterms:W3CDTF">2020-03-27T20:12:00Z</dcterms:modified>
</cp:coreProperties>
</file>