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6F4F" w14:textId="77777777" w:rsidR="00361206" w:rsidRPr="00361206" w:rsidRDefault="00361206" w:rsidP="00361206">
      <w:pPr>
        <w:pStyle w:val="Nadpis1"/>
        <w:spacing w:before="0" w:after="195"/>
        <w:jc w:val="center"/>
        <w:rPr>
          <w:rFonts w:ascii="Times New Roman" w:hAnsi="Times New Roman" w:cs="Times New Roman"/>
          <w:b/>
          <w:bCs/>
          <w:color w:val="FF0000"/>
          <w:szCs w:val="28"/>
        </w:rPr>
      </w:pPr>
      <w:bookmarkStart w:id="0" w:name="_GoBack"/>
      <w:bookmarkEnd w:id="0"/>
      <w:r w:rsidRPr="00361206">
        <w:rPr>
          <w:rFonts w:ascii="Times New Roman" w:hAnsi="Times New Roman" w:cs="Times New Roman"/>
          <w:b/>
          <w:bCs/>
          <w:color w:val="FF0000"/>
          <w:szCs w:val="28"/>
        </w:rPr>
        <w:t>Prepísať poznámky do zošita (do 27.3.)</w:t>
      </w:r>
    </w:p>
    <w:p w14:paraId="0E87E6D8" w14:textId="77777777" w:rsidR="00361206" w:rsidRDefault="00361206" w:rsidP="00361206">
      <w:pPr>
        <w:pStyle w:val="Nadpis1"/>
        <w:spacing w:before="0" w:after="195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</w:p>
    <w:p w14:paraId="0EAFA857" w14:textId="77777777" w:rsidR="00E81C12" w:rsidRPr="00361206" w:rsidRDefault="00E81C12" w:rsidP="00361206">
      <w:pPr>
        <w:pStyle w:val="Nadpis1"/>
        <w:spacing w:before="0" w:after="195"/>
        <w:jc w:val="center"/>
        <w:rPr>
          <w:rFonts w:ascii="Times New Roman" w:hAnsi="Times New Roman" w:cs="Times New Roman"/>
          <w:color w:val="FF0000"/>
          <w:sz w:val="36"/>
          <w:szCs w:val="28"/>
          <w:lang w:val="en-US" w:eastAsia="en-US"/>
        </w:rPr>
      </w:pPr>
      <w:r w:rsidRPr="00361206">
        <w:rPr>
          <w:rFonts w:ascii="Times New Roman" w:hAnsi="Times New Roman" w:cs="Times New Roman"/>
          <w:b/>
          <w:bCs/>
          <w:color w:val="FF0000"/>
          <w:sz w:val="36"/>
          <w:szCs w:val="28"/>
        </w:rPr>
        <w:t>Chemické zlučovanie a chemický rozklad</w:t>
      </w:r>
    </w:p>
    <w:p w14:paraId="03D9CA1B" w14:textId="77777777" w:rsidR="00361206" w:rsidRPr="00361206" w:rsidRDefault="00361206" w:rsidP="00361206">
      <w:pPr>
        <w:rPr>
          <w:b/>
          <w:bCs/>
          <w:sz w:val="28"/>
          <w:szCs w:val="28"/>
          <w:lang w:val="en-US" w:eastAsia="en-US"/>
        </w:rPr>
      </w:pPr>
      <w:proofErr w:type="spellStart"/>
      <w:r w:rsidRPr="00361206">
        <w:rPr>
          <w:b/>
          <w:bCs/>
          <w:sz w:val="28"/>
          <w:szCs w:val="28"/>
          <w:lang w:val="en-US" w:eastAsia="en-US"/>
        </w:rPr>
        <w:t>Typy</w:t>
      </w:r>
      <w:proofErr w:type="spellEnd"/>
      <w:r w:rsidRPr="00361206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b/>
          <w:bCs/>
          <w:sz w:val="28"/>
          <w:szCs w:val="28"/>
          <w:lang w:val="en-US" w:eastAsia="en-US"/>
        </w:rPr>
        <w:t>chemických</w:t>
      </w:r>
      <w:proofErr w:type="spellEnd"/>
      <w:r w:rsidRPr="00361206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b/>
          <w:bCs/>
          <w:sz w:val="28"/>
          <w:szCs w:val="28"/>
          <w:lang w:val="en-US" w:eastAsia="en-US"/>
        </w:rPr>
        <w:t>reakcií</w:t>
      </w:r>
      <w:proofErr w:type="spellEnd"/>
    </w:p>
    <w:p w14:paraId="552B1FA3" w14:textId="77777777" w:rsidR="00361206" w:rsidRPr="00361206" w:rsidRDefault="00361206" w:rsidP="00361206">
      <w:pPr>
        <w:rPr>
          <w:sz w:val="28"/>
          <w:szCs w:val="28"/>
          <w:lang w:val="en-US" w:eastAsia="en-US"/>
        </w:rPr>
      </w:pPr>
    </w:p>
    <w:p w14:paraId="72698209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  <w:proofErr w:type="spellStart"/>
      <w:r w:rsidRPr="00361206">
        <w:rPr>
          <w:color w:val="212529"/>
          <w:sz w:val="28"/>
          <w:szCs w:val="28"/>
          <w:lang w:val="en-US" w:eastAsia="en-US"/>
        </w:rPr>
        <w:t>Chemická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reakcia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>, v 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ktorej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z 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jednoduchších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reaktantov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vznikajú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zložitejšie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produkty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,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sa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nazýva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> </w:t>
      </w:r>
      <w:proofErr w:type="spellStart"/>
      <w:r w:rsidRPr="00361206">
        <w:rPr>
          <w:b/>
          <w:bCs/>
          <w:color w:val="FF0000"/>
          <w:sz w:val="28"/>
          <w:szCs w:val="28"/>
          <w:lang w:val="en-US" w:eastAsia="en-US"/>
        </w:rPr>
        <w:t>chemické</w:t>
      </w:r>
      <w:proofErr w:type="spellEnd"/>
      <w:r w:rsidRPr="00361206">
        <w:rPr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b/>
          <w:bCs/>
          <w:color w:val="FF0000"/>
          <w:sz w:val="28"/>
          <w:szCs w:val="28"/>
          <w:lang w:val="en-US" w:eastAsia="en-US"/>
        </w:rPr>
        <w:t>zlučovanie</w:t>
      </w:r>
      <w:proofErr w:type="spellEnd"/>
      <w:r w:rsidRPr="00361206">
        <w:rPr>
          <w:b/>
          <w:bCs/>
          <w:color w:val="FF0000"/>
          <w:sz w:val="28"/>
          <w:szCs w:val="28"/>
          <w:lang w:val="en-US" w:eastAsia="en-US"/>
        </w:rPr>
        <w:t>.</w:t>
      </w:r>
      <w:r w:rsidRPr="00361206">
        <w:rPr>
          <w:color w:val="FF0000"/>
          <w:sz w:val="28"/>
          <w:szCs w:val="28"/>
          <w:lang w:val="en-US" w:eastAsia="en-US"/>
        </w:rPr>
        <w:br/>
      </w:r>
    </w:p>
    <w:p w14:paraId="54AE7A98" w14:textId="77777777" w:rsidR="00361206" w:rsidRPr="00361206" w:rsidRDefault="00361206" w:rsidP="00361206">
      <w:pPr>
        <w:rPr>
          <w:b/>
          <w:bCs/>
          <w:color w:val="FF0000"/>
          <w:sz w:val="28"/>
          <w:szCs w:val="28"/>
          <w:vertAlign w:val="subscript"/>
          <w:lang w:val="en-US" w:eastAsia="en-US"/>
        </w:rPr>
      </w:pPr>
      <w:proofErr w:type="spellStart"/>
      <w:r w:rsidRPr="00361206">
        <w:rPr>
          <w:color w:val="212529"/>
          <w:sz w:val="28"/>
          <w:szCs w:val="28"/>
          <w:lang w:val="en-US" w:eastAsia="en-US"/>
        </w:rPr>
        <w:t>Napr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>:  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>C+O</w:t>
      </w:r>
      <w:r w:rsidRPr="00361206">
        <w:rPr>
          <w:b/>
          <w:bCs/>
          <w:color w:val="FF0000"/>
          <w:sz w:val="28"/>
          <w:szCs w:val="28"/>
          <w:vertAlign w:val="subscript"/>
          <w:lang w:val="en-US" w:eastAsia="en-US"/>
        </w:rPr>
        <w:t>2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> </w:t>
      </w:r>
      <w:r w:rsidRPr="00361206">
        <w:rPr>
          <w:rFonts w:eastAsia="Calibri"/>
          <w:b/>
          <w:bCs/>
          <w:color w:val="FF0000"/>
          <w:sz w:val="28"/>
          <w:szCs w:val="28"/>
          <w:lang w:val="en-US" w:eastAsia="en-US"/>
        </w:rPr>
        <w:t>→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 xml:space="preserve"> CO</w:t>
      </w:r>
      <w:r w:rsidRPr="00361206">
        <w:rPr>
          <w:b/>
          <w:bCs/>
          <w:color w:val="FF0000"/>
          <w:sz w:val="28"/>
          <w:szCs w:val="28"/>
          <w:vertAlign w:val="subscript"/>
          <w:lang w:val="en-US" w:eastAsia="en-US"/>
        </w:rPr>
        <w:t>2</w:t>
      </w:r>
    </w:p>
    <w:p w14:paraId="44A205A4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</w:p>
    <w:p w14:paraId="16BF380D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  <w:r>
        <w:rPr>
          <w:color w:val="212529"/>
          <w:sz w:val="28"/>
          <w:szCs w:val="28"/>
          <w:lang w:val="en-US" w:eastAsia="en-US"/>
        </w:rPr>
        <w:t>(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Zlučovanie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uhlíka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s 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kyslíkom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na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oxid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uhličitý</w:t>
      </w:r>
      <w:proofErr w:type="spellEnd"/>
      <w:r>
        <w:rPr>
          <w:color w:val="212529"/>
          <w:sz w:val="28"/>
          <w:szCs w:val="28"/>
          <w:lang w:val="en-US" w:eastAsia="en-US"/>
        </w:rPr>
        <w:t>)</w:t>
      </w:r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r w:rsidRPr="00361206">
        <w:rPr>
          <w:color w:val="212529"/>
          <w:sz w:val="28"/>
          <w:szCs w:val="28"/>
          <w:lang w:val="en-US" w:eastAsia="en-US"/>
        </w:rPr>
        <w:br/>
      </w:r>
    </w:p>
    <w:p w14:paraId="40D60B89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  <w:r w:rsidRPr="00361206">
        <w:rPr>
          <w:color w:val="212529"/>
          <w:sz w:val="28"/>
          <w:szCs w:val="28"/>
          <w:lang w:val="en-US" w:eastAsia="en-US"/>
        </w:rPr>
        <w:br/>
      </w:r>
    </w:p>
    <w:p w14:paraId="6E85652D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  <w:proofErr w:type="spellStart"/>
      <w:r w:rsidRPr="00361206">
        <w:rPr>
          <w:color w:val="212529"/>
          <w:sz w:val="28"/>
          <w:szCs w:val="28"/>
          <w:lang w:val="en-US" w:eastAsia="en-US"/>
        </w:rPr>
        <w:t>Chemická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reakcia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>, v 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ktorej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zo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zložitejších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reaktantov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vznikajú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jednoduchšie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produkty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sa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nazýva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> </w:t>
      </w:r>
      <w:proofErr w:type="spellStart"/>
      <w:r w:rsidRPr="00361206">
        <w:rPr>
          <w:b/>
          <w:bCs/>
          <w:color w:val="FF0000"/>
          <w:sz w:val="28"/>
          <w:szCs w:val="28"/>
          <w:lang w:val="en-US" w:eastAsia="en-US"/>
        </w:rPr>
        <w:t>chemický</w:t>
      </w:r>
      <w:proofErr w:type="spellEnd"/>
      <w:r w:rsidRPr="00361206">
        <w:rPr>
          <w:b/>
          <w:bCs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b/>
          <w:bCs/>
          <w:color w:val="FF0000"/>
          <w:sz w:val="28"/>
          <w:szCs w:val="28"/>
          <w:lang w:val="en-US" w:eastAsia="en-US"/>
        </w:rPr>
        <w:t>rozklad</w:t>
      </w:r>
      <w:proofErr w:type="spellEnd"/>
      <w:r w:rsidRPr="00361206">
        <w:rPr>
          <w:b/>
          <w:bCs/>
          <w:color w:val="FF0000"/>
          <w:sz w:val="28"/>
          <w:szCs w:val="28"/>
          <w:lang w:val="en-US" w:eastAsia="en-US"/>
        </w:rPr>
        <w:t>.</w:t>
      </w:r>
    </w:p>
    <w:p w14:paraId="0E876A75" w14:textId="77777777" w:rsidR="00361206" w:rsidRDefault="00361206" w:rsidP="00361206">
      <w:pPr>
        <w:rPr>
          <w:color w:val="212529"/>
          <w:sz w:val="28"/>
          <w:szCs w:val="28"/>
          <w:lang w:val="en-US" w:eastAsia="en-US"/>
        </w:rPr>
      </w:pPr>
    </w:p>
    <w:p w14:paraId="7C0BCEC3" w14:textId="77777777" w:rsidR="00361206" w:rsidRPr="00361206" w:rsidRDefault="00361206" w:rsidP="00361206">
      <w:pPr>
        <w:rPr>
          <w:color w:val="FF0000"/>
          <w:sz w:val="28"/>
          <w:szCs w:val="28"/>
          <w:lang w:val="en-US" w:eastAsia="en-US"/>
        </w:rPr>
      </w:pPr>
      <w:proofErr w:type="spellStart"/>
      <w:r w:rsidRPr="00361206">
        <w:rPr>
          <w:color w:val="212529"/>
          <w:sz w:val="28"/>
          <w:szCs w:val="28"/>
          <w:lang w:val="en-US" w:eastAsia="en-US"/>
        </w:rPr>
        <w:t>Napr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>:  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>2H</w:t>
      </w:r>
      <w:r w:rsidRPr="00361206">
        <w:rPr>
          <w:b/>
          <w:bCs/>
          <w:color w:val="FF0000"/>
          <w:sz w:val="28"/>
          <w:szCs w:val="28"/>
          <w:vertAlign w:val="subscript"/>
          <w:lang w:val="en-US" w:eastAsia="en-US"/>
        </w:rPr>
        <w:t>2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>O</w:t>
      </w:r>
      <w:r w:rsidRPr="00361206">
        <w:rPr>
          <w:b/>
          <w:bCs/>
          <w:color w:val="FF0000"/>
          <w:sz w:val="28"/>
          <w:szCs w:val="28"/>
          <w:vertAlign w:val="subscript"/>
          <w:lang w:val="en-US" w:eastAsia="en-US"/>
        </w:rPr>
        <w:t>2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> </w:t>
      </w:r>
      <w:r w:rsidRPr="00361206">
        <w:rPr>
          <w:rFonts w:eastAsia="Calibri"/>
          <w:b/>
          <w:bCs/>
          <w:color w:val="FF0000"/>
          <w:sz w:val="28"/>
          <w:szCs w:val="28"/>
          <w:lang w:val="en-US" w:eastAsia="en-US"/>
        </w:rPr>
        <w:t>→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 xml:space="preserve"> H</w:t>
      </w:r>
      <w:r w:rsidRPr="00361206">
        <w:rPr>
          <w:b/>
          <w:bCs/>
          <w:color w:val="FF0000"/>
          <w:sz w:val="28"/>
          <w:szCs w:val="28"/>
          <w:vertAlign w:val="subscript"/>
          <w:lang w:val="en-US" w:eastAsia="en-US"/>
        </w:rPr>
        <w:t>2</w:t>
      </w:r>
      <w:r w:rsidRPr="00361206">
        <w:rPr>
          <w:b/>
          <w:bCs/>
          <w:color w:val="FF0000"/>
          <w:sz w:val="28"/>
          <w:szCs w:val="28"/>
          <w:lang w:val="en-US" w:eastAsia="en-US"/>
        </w:rPr>
        <w:t>O + O</w:t>
      </w:r>
      <w:r w:rsidRPr="00361206">
        <w:rPr>
          <w:b/>
          <w:bCs/>
          <w:color w:val="FF0000"/>
          <w:sz w:val="28"/>
          <w:szCs w:val="28"/>
          <w:vertAlign w:val="subscript"/>
          <w:lang w:val="en-US" w:eastAsia="en-US"/>
        </w:rPr>
        <w:t>2</w:t>
      </w:r>
    </w:p>
    <w:p w14:paraId="6C07FAE2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  <w:r w:rsidRPr="00361206">
        <w:rPr>
          <w:color w:val="212529"/>
          <w:sz w:val="28"/>
          <w:szCs w:val="28"/>
          <w:lang w:val="en-US" w:eastAsia="en-US"/>
        </w:rPr>
        <w:br/>
      </w:r>
    </w:p>
    <w:p w14:paraId="0930AD9C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  <w:r>
        <w:rPr>
          <w:color w:val="212529"/>
          <w:sz w:val="28"/>
          <w:szCs w:val="28"/>
          <w:lang w:val="en-US" w:eastAsia="en-US"/>
        </w:rPr>
        <w:t>(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Rozklad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peroxidu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vodíka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na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vodu</w:t>
      </w:r>
      <w:proofErr w:type="spellEnd"/>
      <w:r w:rsidRPr="00361206">
        <w:rPr>
          <w:color w:val="212529"/>
          <w:sz w:val="28"/>
          <w:szCs w:val="28"/>
          <w:lang w:val="en-US" w:eastAsia="en-US"/>
        </w:rPr>
        <w:t xml:space="preserve"> a </w:t>
      </w:r>
      <w:proofErr w:type="spellStart"/>
      <w:r w:rsidRPr="00361206">
        <w:rPr>
          <w:color w:val="212529"/>
          <w:sz w:val="28"/>
          <w:szCs w:val="28"/>
          <w:lang w:val="en-US" w:eastAsia="en-US"/>
        </w:rPr>
        <w:t>kyslík</w:t>
      </w:r>
      <w:proofErr w:type="spellEnd"/>
      <w:r>
        <w:rPr>
          <w:color w:val="212529"/>
          <w:sz w:val="28"/>
          <w:szCs w:val="28"/>
          <w:lang w:val="en-US" w:eastAsia="en-US"/>
        </w:rPr>
        <w:t>)</w:t>
      </w:r>
      <w:r w:rsidRPr="00361206">
        <w:rPr>
          <w:color w:val="212529"/>
          <w:sz w:val="28"/>
          <w:szCs w:val="28"/>
          <w:lang w:val="en-US" w:eastAsia="en-US"/>
        </w:rPr>
        <w:t xml:space="preserve"> </w:t>
      </w:r>
    </w:p>
    <w:p w14:paraId="2B80F6BD" w14:textId="77777777" w:rsidR="00361206" w:rsidRPr="00361206" w:rsidRDefault="00361206" w:rsidP="00361206">
      <w:pPr>
        <w:rPr>
          <w:color w:val="212529"/>
          <w:sz w:val="28"/>
          <w:szCs w:val="28"/>
          <w:lang w:val="en-US" w:eastAsia="en-US"/>
        </w:rPr>
      </w:pPr>
      <w:r w:rsidRPr="00361206">
        <w:rPr>
          <w:color w:val="212529"/>
          <w:sz w:val="28"/>
          <w:szCs w:val="28"/>
          <w:lang w:val="en-US" w:eastAsia="en-US"/>
        </w:rPr>
        <w:br/>
      </w:r>
    </w:p>
    <w:p w14:paraId="0D868BED" w14:textId="77777777" w:rsidR="00361206" w:rsidRPr="00361206" w:rsidRDefault="00361206" w:rsidP="00361206">
      <w:pPr>
        <w:rPr>
          <w:sz w:val="28"/>
          <w:szCs w:val="28"/>
          <w:lang w:val="en-US" w:eastAsia="en-US"/>
        </w:rPr>
      </w:pPr>
    </w:p>
    <w:p w14:paraId="7DB2BFB6" w14:textId="77777777" w:rsidR="001F758D" w:rsidRPr="00361206" w:rsidRDefault="001F758D" w:rsidP="00E82F69">
      <w:pPr>
        <w:spacing w:line="276" w:lineRule="auto"/>
        <w:ind w:left="180" w:hanging="180"/>
        <w:rPr>
          <w:sz w:val="28"/>
          <w:szCs w:val="28"/>
          <w:lang w:val="cs-CZ"/>
        </w:rPr>
      </w:pPr>
    </w:p>
    <w:p w14:paraId="4D71A74C" w14:textId="77777777" w:rsidR="00A577D9" w:rsidRPr="00361206" w:rsidRDefault="00A577D9" w:rsidP="00E82F69">
      <w:pPr>
        <w:spacing w:line="276" w:lineRule="auto"/>
        <w:ind w:left="180" w:hanging="180"/>
        <w:rPr>
          <w:sz w:val="28"/>
          <w:szCs w:val="28"/>
        </w:rPr>
      </w:pPr>
    </w:p>
    <w:p w14:paraId="1C2BE3F5" w14:textId="77777777" w:rsidR="00A577D9" w:rsidRPr="008F0CB5" w:rsidRDefault="00A577D9" w:rsidP="00E82F69">
      <w:pPr>
        <w:spacing w:line="276" w:lineRule="auto"/>
        <w:ind w:left="180" w:hanging="180"/>
        <w:rPr>
          <w:rFonts w:ascii="Arial" w:hAnsi="Arial" w:cs="Arial"/>
          <w:sz w:val="24"/>
          <w:szCs w:val="24"/>
        </w:rPr>
      </w:pPr>
    </w:p>
    <w:sectPr w:rsidR="00A577D9" w:rsidRPr="008F0CB5" w:rsidSect="000D23F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BAD"/>
    <w:multiLevelType w:val="hybridMultilevel"/>
    <w:tmpl w:val="2F728DEA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983"/>
    <w:multiLevelType w:val="hybridMultilevel"/>
    <w:tmpl w:val="D86429EC"/>
    <w:lvl w:ilvl="0" w:tplc="C01224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21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2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09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27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454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68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A33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00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3AA2"/>
    <w:multiLevelType w:val="hybridMultilevel"/>
    <w:tmpl w:val="4D6823BE"/>
    <w:lvl w:ilvl="0" w:tplc="7BFA8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E0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E6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3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47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059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C4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0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8D8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C2E"/>
    <w:multiLevelType w:val="hybridMultilevel"/>
    <w:tmpl w:val="745449AE"/>
    <w:lvl w:ilvl="0" w:tplc="FF2497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4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6F1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60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2C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CA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64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AB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A0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162"/>
    <w:multiLevelType w:val="hybridMultilevel"/>
    <w:tmpl w:val="5588CBDC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677E"/>
    <w:multiLevelType w:val="hybridMultilevel"/>
    <w:tmpl w:val="223CD3AC"/>
    <w:lvl w:ilvl="0" w:tplc="FD788B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5F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AB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63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B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C36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4BC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D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ED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1A41"/>
    <w:multiLevelType w:val="hybridMultilevel"/>
    <w:tmpl w:val="B804E4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CD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E89AFC9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C2D65"/>
    <w:multiLevelType w:val="hybridMultilevel"/>
    <w:tmpl w:val="8774099E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2206"/>
    <w:multiLevelType w:val="hybridMultilevel"/>
    <w:tmpl w:val="D304B730"/>
    <w:lvl w:ilvl="0" w:tplc="27461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A7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8C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CBB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6DC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03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E98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4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5E56"/>
    <w:multiLevelType w:val="hybridMultilevel"/>
    <w:tmpl w:val="8CCA96A4"/>
    <w:lvl w:ilvl="0" w:tplc="8B082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6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B1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00B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00C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CD9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01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C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20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147C8"/>
    <w:multiLevelType w:val="hybridMultilevel"/>
    <w:tmpl w:val="FB940FBE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A7F38"/>
    <w:multiLevelType w:val="hybridMultilevel"/>
    <w:tmpl w:val="CABC0FCC"/>
    <w:lvl w:ilvl="0" w:tplc="73005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8A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44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40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7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675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B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6C4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B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F4E41"/>
    <w:multiLevelType w:val="hybridMultilevel"/>
    <w:tmpl w:val="BCD828B8"/>
    <w:lvl w:ilvl="0" w:tplc="61E86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A3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D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47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ED4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8F0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8A1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487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1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54C32"/>
    <w:multiLevelType w:val="hybridMultilevel"/>
    <w:tmpl w:val="B0788F62"/>
    <w:lvl w:ilvl="0" w:tplc="E550E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F3"/>
    <w:rsid w:val="00005CCF"/>
    <w:rsid w:val="00012B8D"/>
    <w:rsid w:val="00022C29"/>
    <w:rsid w:val="00027D63"/>
    <w:rsid w:val="00042784"/>
    <w:rsid w:val="0005315C"/>
    <w:rsid w:val="00082A3E"/>
    <w:rsid w:val="00085614"/>
    <w:rsid w:val="0009449E"/>
    <w:rsid w:val="00096ED5"/>
    <w:rsid w:val="000A7F90"/>
    <w:rsid w:val="000B12E7"/>
    <w:rsid w:val="000B1436"/>
    <w:rsid w:val="000B2669"/>
    <w:rsid w:val="000B707A"/>
    <w:rsid w:val="000C7353"/>
    <w:rsid w:val="000D23F3"/>
    <w:rsid w:val="000D536D"/>
    <w:rsid w:val="000F3925"/>
    <w:rsid w:val="00102AF9"/>
    <w:rsid w:val="00107C79"/>
    <w:rsid w:val="001123E1"/>
    <w:rsid w:val="00112AA4"/>
    <w:rsid w:val="00112E73"/>
    <w:rsid w:val="00125A65"/>
    <w:rsid w:val="00132FA0"/>
    <w:rsid w:val="00133885"/>
    <w:rsid w:val="00145476"/>
    <w:rsid w:val="00152EBA"/>
    <w:rsid w:val="00160FD0"/>
    <w:rsid w:val="00164E9C"/>
    <w:rsid w:val="001729C6"/>
    <w:rsid w:val="00181D41"/>
    <w:rsid w:val="00183E87"/>
    <w:rsid w:val="00185C36"/>
    <w:rsid w:val="0018794A"/>
    <w:rsid w:val="00190EC3"/>
    <w:rsid w:val="001A3B3E"/>
    <w:rsid w:val="001B4F83"/>
    <w:rsid w:val="001D27D1"/>
    <w:rsid w:val="001F0E91"/>
    <w:rsid w:val="001F758D"/>
    <w:rsid w:val="00202E24"/>
    <w:rsid w:val="00204556"/>
    <w:rsid w:val="00207FD4"/>
    <w:rsid w:val="0021587C"/>
    <w:rsid w:val="00233F87"/>
    <w:rsid w:val="002363D7"/>
    <w:rsid w:val="00237089"/>
    <w:rsid w:val="00263713"/>
    <w:rsid w:val="002673AC"/>
    <w:rsid w:val="00270166"/>
    <w:rsid w:val="0027797E"/>
    <w:rsid w:val="0029125E"/>
    <w:rsid w:val="002B3776"/>
    <w:rsid w:val="002B580D"/>
    <w:rsid w:val="002C2B93"/>
    <w:rsid w:val="002D362F"/>
    <w:rsid w:val="003345CF"/>
    <w:rsid w:val="00361206"/>
    <w:rsid w:val="0037542F"/>
    <w:rsid w:val="00382F20"/>
    <w:rsid w:val="003A0D7F"/>
    <w:rsid w:val="003A7E56"/>
    <w:rsid w:val="003B47DF"/>
    <w:rsid w:val="003C6CE1"/>
    <w:rsid w:val="003D37B1"/>
    <w:rsid w:val="003E353D"/>
    <w:rsid w:val="003E7577"/>
    <w:rsid w:val="003F1752"/>
    <w:rsid w:val="003F3B97"/>
    <w:rsid w:val="0042156C"/>
    <w:rsid w:val="00422F1D"/>
    <w:rsid w:val="004250BE"/>
    <w:rsid w:val="00433250"/>
    <w:rsid w:val="00446D29"/>
    <w:rsid w:val="0045040B"/>
    <w:rsid w:val="004625E5"/>
    <w:rsid w:val="0047659D"/>
    <w:rsid w:val="00476DE7"/>
    <w:rsid w:val="004773CD"/>
    <w:rsid w:val="00491C06"/>
    <w:rsid w:val="00493257"/>
    <w:rsid w:val="00494522"/>
    <w:rsid w:val="00494F9D"/>
    <w:rsid w:val="00496E4C"/>
    <w:rsid w:val="004C07CA"/>
    <w:rsid w:val="004C18C9"/>
    <w:rsid w:val="004C5477"/>
    <w:rsid w:val="004C5689"/>
    <w:rsid w:val="004D0185"/>
    <w:rsid w:val="004E04D2"/>
    <w:rsid w:val="004E0921"/>
    <w:rsid w:val="004E17FC"/>
    <w:rsid w:val="00500171"/>
    <w:rsid w:val="005224D6"/>
    <w:rsid w:val="00547367"/>
    <w:rsid w:val="005529EC"/>
    <w:rsid w:val="00554A79"/>
    <w:rsid w:val="00564E58"/>
    <w:rsid w:val="00585B9C"/>
    <w:rsid w:val="005A06BE"/>
    <w:rsid w:val="005B00D9"/>
    <w:rsid w:val="005B3C3C"/>
    <w:rsid w:val="005C13FE"/>
    <w:rsid w:val="005C2DB2"/>
    <w:rsid w:val="005D70D0"/>
    <w:rsid w:val="005E6E13"/>
    <w:rsid w:val="006022C6"/>
    <w:rsid w:val="0062446E"/>
    <w:rsid w:val="00627A13"/>
    <w:rsid w:val="00631712"/>
    <w:rsid w:val="0063667B"/>
    <w:rsid w:val="006374C0"/>
    <w:rsid w:val="006566AB"/>
    <w:rsid w:val="00667DDB"/>
    <w:rsid w:val="0067002A"/>
    <w:rsid w:val="00673BB7"/>
    <w:rsid w:val="00675A0B"/>
    <w:rsid w:val="00680A44"/>
    <w:rsid w:val="0068549C"/>
    <w:rsid w:val="0068750D"/>
    <w:rsid w:val="00691F34"/>
    <w:rsid w:val="006A74D2"/>
    <w:rsid w:val="006C4F81"/>
    <w:rsid w:val="006C5958"/>
    <w:rsid w:val="006D4F14"/>
    <w:rsid w:val="006E2175"/>
    <w:rsid w:val="006F0216"/>
    <w:rsid w:val="00721339"/>
    <w:rsid w:val="00721511"/>
    <w:rsid w:val="007355B3"/>
    <w:rsid w:val="00742BFC"/>
    <w:rsid w:val="00756BAE"/>
    <w:rsid w:val="007643E8"/>
    <w:rsid w:val="00770C41"/>
    <w:rsid w:val="007A7070"/>
    <w:rsid w:val="007F25E0"/>
    <w:rsid w:val="00811C5B"/>
    <w:rsid w:val="008135D4"/>
    <w:rsid w:val="0081447F"/>
    <w:rsid w:val="00826CF1"/>
    <w:rsid w:val="0084382F"/>
    <w:rsid w:val="00843ED9"/>
    <w:rsid w:val="00847C40"/>
    <w:rsid w:val="00851D36"/>
    <w:rsid w:val="00855C5D"/>
    <w:rsid w:val="00862F6F"/>
    <w:rsid w:val="008632C7"/>
    <w:rsid w:val="0087323D"/>
    <w:rsid w:val="00873DC0"/>
    <w:rsid w:val="00876150"/>
    <w:rsid w:val="00897A9D"/>
    <w:rsid w:val="008A1960"/>
    <w:rsid w:val="008A527C"/>
    <w:rsid w:val="008A7D53"/>
    <w:rsid w:val="008C16FC"/>
    <w:rsid w:val="008C39DD"/>
    <w:rsid w:val="008C7794"/>
    <w:rsid w:val="008D3375"/>
    <w:rsid w:val="008D7F3C"/>
    <w:rsid w:val="008F0CB5"/>
    <w:rsid w:val="009013FA"/>
    <w:rsid w:val="00902831"/>
    <w:rsid w:val="009063D1"/>
    <w:rsid w:val="00914CA8"/>
    <w:rsid w:val="009163FD"/>
    <w:rsid w:val="00926BF9"/>
    <w:rsid w:val="00927C59"/>
    <w:rsid w:val="00934C7B"/>
    <w:rsid w:val="009418B2"/>
    <w:rsid w:val="00966542"/>
    <w:rsid w:val="00986ED3"/>
    <w:rsid w:val="009A6B01"/>
    <w:rsid w:val="009B0713"/>
    <w:rsid w:val="009B5874"/>
    <w:rsid w:val="009C4402"/>
    <w:rsid w:val="009D1E1C"/>
    <w:rsid w:val="00A13856"/>
    <w:rsid w:val="00A22FD2"/>
    <w:rsid w:val="00A258A7"/>
    <w:rsid w:val="00A25C63"/>
    <w:rsid w:val="00A30434"/>
    <w:rsid w:val="00A3195A"/>
    <w:rsid w:val="00A40A80"/>
    <w:rsid w:val="00A46FA7"/>
    <w:rsid w:val="00A577D9"/>
    <w:rsid w:val="00A6081C"/>
    <w:rsid w:val="00A7080D"/>
    <w:rsid w:val="00A73D6A"/>
    <w:rsid w:val="00A83C78"/>
    <w:rsid w:val="00AA0ABB"/>
    <w:rsid w:val="00AB244F"/>
    <w:rsid w:val="00AC5695"/>
    <w:rsid w:val="00AD5DE1"/>
    <w:rsid w:val="00AF6395"/>
    <w:rsid w:val="00AF69A0"/>
    <w:rsid w:val="00AF79F8"/>
    <w:rsid w:val="00B10864"/>
    <w:rsid w:val="00B15358"/>
    <w:rsid w:val="00B20573"/>
    <w:rsid w:val="00B2070D"/>
    <w:rsid w:val="00B2187F"/>
    <w:rsid w:val="00B26B2D"/>
    <w:rsid w:val="00B277B8"/>
    <w:rsid w:val="00B3160E"/>
    <w:rsid w:val="00B52E02"/>
    <w:rsid w:val="00B55040"/>
    <w:rsid w:val="00B64C18"/>
    <w:rsid w:val="00B66BF8"/>
    <w:rsid w:val="00B66C4D"/>
    <w:rsid w:val="00BB5D95"/>
    <w:rsid w:val="00BB7A6B"/>
    <w:rsid w:val="00BC78AD"/>
    <w:rsid w:val="00BD5B4C"/>
    <w:rsid w:val="00BD7839"/>
    <w:rsid w:val="00BE3569"/>
    <w:rsid w:val="00C07436"/>
    <w:rsid w:val="00C3576A"/>
    <w:rsid w:val="00C35DC8"/>
    <w:rsid w:val="00C4099C"/>
    <w:rsid w:val="00C5742B"/>
    <w:rsid w:val="00C66270"/>
    <w:rsid w:val="00C71C53"/>
    <w:rsid w:val="00C75970"/>
    <w:rsid w:val="00C91C4D"/>
    <w:rsid w:val="00C93A20"/>
    <w:rsid w:val="00CB6497"/>
    <w:rsid w:val="00CC677F"/>
    <w:rsid w:val="00D16EFE"/>
    <w:rsid w:val="00D2051A"/>
    <w:rsid w:val="00D24D41"/>
    <w:rsid w:val="00D51930"/>
    <w:rsid w:val="00D935F9"/>
    <w:rsid w:val="00D93C2F"/>
    <w:rsid w:val="00DC0C99"/>
    <w:rsid w:val="00DE5E16"/>
    <w:rsid w:val="00DF7CCD"/>
    <w:rsid w:val="00E01994"/>
    <w:rsid w:val="00E26181"/>
    <w:rsid w:val="00E3048D"/>
    <w:rsid w:val="00E42E61"/>
    <w:rsid w:val="00E51010"/>
    <w:rsid w:val="00E52DD0"/>
    <w:rsid w:val="00E57FEA"/>
    <w:rsid w:val="00E6191A"/>
    <w:rsid w:val="00E641F7"/>
    <w:rsid w:val="00E809DB"/>
    <w:rsid w:val="00E81C12"/>
    <w:rsid w:val="00E82F69"/>
    <w:rsid w:val="00EB4CA5"/>
    <w:rsid w:val="00EC2568"/>
    <w:rsid w:val="00ED518F"/>
    <w:rsid w:val="00EE348C"/>
    <w:rsid w:val="00EE7421"/>
    <w:rsid w:val="00EE7FC1"/>
    <w:rsid w:val="00EF1AD7"/>
    <w:rsid w:val="00F04B05"/>
    <w:rsid w:val="00F15865"/>
    <w:rsid w:val="00F21C1B"/>
    <w:rsid w:val="00F302FB"/>
    <w:rsid w:val="00F34FD7"/>
    <w:rsid w:val="00F47383"/>
    <w:rsid w:val="00F53081"/>
    <w:rsid w:val="00F54D14"/>
    <w:rsid w:val="00F61BF3"/>
    <w:rsid w:val="00F7373F"/>
    <w:rsid w:val="00F739B2"/>
    <w:rsid w:val="00F86ECF"/>
    <w:rsid w:val="00F9220E"/>
    <w:rsid w:val="00F95D76"/>
    <w:rsid w:val="00FA68E5"/>
    <w:rsid w:val="00FC08E1"/>
    <w:rsid w:val="00FD0E61"/>
    <w:rsid w:val="00FD17CD"/>
    <w:rsid w:val="00FE1556"/>
    <w:rsid w:val="00FE184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8D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3F3"/>
  </w:style>
  <w:style w:type="paragraph" w:styleId="Nadpis1">
    <w:name w:val="heading 1"/>
    <w:basedOn w:val="Normlny"/>
    <w:next w:val="Normlny"/>
    <w:link w:val="Nadpis1Char"/>
    <w:qFormat/>
    <w:rsid w:val="00E81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rsid w:val="00145476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1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577D9"/>
    <w:rPr>
      <w:color w:val="0000FF"/>
      <w:u w:val="single"/>
    </w:rPr>
  </w:style>
  <w:style w:type="character" w:styleId="PouitHypertextovPrepojenie">
    <w:name w:val="FollowedHyperlink"/>
    <w:basedOn w:val="Predvolenpsmoodseku"/>
    <w:rsid w:val="006E2175"/>
    <w:rPr>
      <w:color w:val="800080"/>
      <w:u w:val="single"/>
    </w:rPr>
  </w:style>
  <w:style w:type="paragraph" w:styleId="Normlnywebov">
    <w:name w:val="Normal (Web)"/>
    <w:basedOn w:val="Normlny"/>
    <w:rsid w:val="00914CA8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E81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36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341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  <w:div w:id="895359853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  <w:div w:id="1213615938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</w:divsChild>
    </w:div>
    <w:div w:id="1000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Európa</vt:lpstr>
      <vt:lpstr>Európa</vt:lpstr>
    </vt:vector>
  </TitlesOfParts>
  <Company>Daughter &amp; Co.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</dc:title>
  <dc:creator>karasekv</dc:creator>
  <cp:lastModifiedBy>Tanička</cp:lastModifiedBy>
  <cp:revision>2</cp:revision>
  <cp:lastPrinted>2010-01-10T10:36:00Z</cp:lastPrinted>
  <dcterms:created xsi:type="dcterms:W3CDTF">2020-03-23T11:49:00Z</dcterms:created>
  <dcterms:modified xsi:type="dcterms:W3CDTF">2020-03-23T11:49:00Z</dcterms:modified>
</cp:coreProperties>
</file>